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876" w:rsidRPr="00712876" w:rsidRDefault="00712876" w:rsidP="00712876">
      <w:pPr>
        <w:shd w:val="clear" w:color="auto" w:fill="F0F8FF"/>
        <w:spacing w:after="120" w:line="240" w:lineRule="auto"/>
        <w:outlineLvl w:val="1"/>
        <w:rPr>
          <w:rFonts w:ascii="Times New Roman" w:eastAsia="Times New Roman" w:hAnsi="Times New Roman" w:cs="Times New Roman"/>
          <w:b/>
          <w:bCs/>
          <w:color w:val="000000"/>
          <w:sz w:val="36"/>
          <w:szCs w:val="36"/>
          <w:lang w:eastAsia="uk-UA"/>
        </w:rPr>
      </w:pPr>
      <w:r w:rsidRPr="00712876">
        <w:rPr>
          <w:rFonts w:ascii="Times New Roman" w:eastAsia="Times New Roman" w:hAnsi="Times New Roman" w:cs="Times New Roman"/>
          <w:b/>
          <w:bCs/>
          <w:color w:val="000000"/>
          <w:sz w:val="36"/>
          <w:szCs w:val="36"/>
          <w:lang w:eastAsia="uk-UA"/>
        </w:rPr>
        <w:t>ПОЛОЖЕННЯ ПРО ВНУТРІШНЮ СИСТЕМУ ЗАБЕЗПЕЧЕННЯ ЯКОСТІ ОСВІТИ</w:t>
      </w:r>
    </w:p>
    <w:p w:rsidR="00712876" w:rsidRPr="00712876" w:rsidRDefault="00712876" w:rsidP="00712876">
      <w:pPr>
        <w:shd w:val="clear" w:color="auto" w:fill="F0F8FF"/>
        <w:spacing w:after="0" w:line="312"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СХВАЛЕНО                                                     </w:t>
      </w:r>
      <w:r w:rsidR="005E0077">
        <w:rPr>
          <w:rFonts w:ascii="Times New Roman" w:eastAsia="Times New Roman" w:hAnsi="Times New Roman" w:cs="Times New Roman"/>
          <w:color w:val="000000"/>
          <w:sz w:val="28"/>
          <w:szCs w:val="28"/>
          <w:lang w:eastAsia="uk-UA"/>
        </w:rPr>
        <w:t xml:space="preserve"> </w:t>
      </w:r>
      <w:r w:rsidRPr="00712876">
        <w:rPr>
          <w:rFonts w:ascii="Times New Roman" w:eastAsia="Times New Roman" w:hAnsi="Times New Roman" w:cs="Times New Roman"/>
          <w:color w:val="000000"/>
          <w:sz w:val="28"/>
          <w:szCs w:val="28"/>
          <w:lang w:eastAsia="uk-UA"/>
        </w:rPr>
        <w:t> ЗАТВЕРДЖЕНО</w:t>
      </w:r>
    </w:p>
    <w:p w:rsidR="005E0077" w:rsidRDefault="00712876" w:rsidP="00712876">
      <w:pPr>
        <w:shd w:val="clear" w:color="auto" w:fill="F0F8FF"/>
        <w:spacing w:after="0" w:line="312" w:lineRule="atLeast"/>
        <w:textAlignment w:val="baseline"/>
        <w:rPr>
          <w:rFonts w:ascii="Times New Roman" w:eastAsia="Times New Roman" w:hAnsi="Times New Roman" w:cs="Times New Roman"/>
          <w:color w:val="000000"/>
          <w:sz w:val="28"/>
          <w:szCs w:val="28"/>
          <w:lang w:eastAsia="uk-UA"/>
        </w:rPr>
      </w:pPr>
      <w:r w:rsidRPr="00712876">
        <w:rPr>
          <w:rFonts w:ascii="Times New Roman" w:eastAsia="Times New Roman" w:hAnsi="Times New Roman" w:cs="Times New Roman"/>
          <w:color w:val="000000"/>
          <w:sz w:val="28"/>
          <w:szCs w:val="28"/>
          <w:lang w:eastAsia="uk-UA"/>
        </w:rPr>
        <w:t>Педагогічною радою                                         </w:t>
      </w:r>
      <w:r w:rsidR="005E0077" w:rsidRPr="00712876">
        <w:rPr>
          <w:rFonts w:ascii="Times New Roman" w:eastAsia="Times New Roman" w:hAnsi="Times New Roman" w:cs="Times New Roman"/>
          <w:color w:val="000000"/>
          <w:sz w:val="28"/>
          <w:szCs w:val="28"/>
          <w:lang w:eastAsia="uk-UA"/>
        </w:rPr>
        <w:t xml:space="preserve">Директор </w:t>
      </w:r>
      <w:r w:rsidR="00B258D4">
        <w:rPr>
          <w:rFonts w:ascii="Times New Roman" w:eastAsia="Times New Roman" w:hAnsi="Times New Roman" w:cs="Times New Roman"/>
          <w:color w:val="000000"/>
          <w:sz w:val="28"/>
          <w:szCs w:val="28"/>
          <w:lang w:eastAsia="uk-UA"/>
        </w:rPr>
        <w:t>ліцею</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Протокол №</w:t>
      </w:r>
      <w:r w:rsidR="005E0077">
        <w:rPr>
          <w:rFonts w:ascii="Times New Roman" w:eastAsia="Times New Roman" w:hAnsi="Times New Roman" w:cs="Times New Roman"/>
          <w:color w:val="000000"/>
          <w:sz w:val="28"/>
          <w:szCs w:val="28"/>
          <w:lang w:eastAsia="uk-UA"/>
        </w:rPr>
        <w:t>1</w:t>
      </w:r>
      <w:r w:rsidR="00B258D4">
        <w:rPr>
          <w:rFonts w:ascii="Times New Roman" w:eastAsia="Times New Roman" w:hAnsi="Times New Roman" w:cs="Times New Roman"/>
          <w:color w:val="000000"/>
          <w:sz w:val="28"/>
          <w:szCs w:val="28"/>
          <w:lang w:eastAsia="uk-UA"/>
        </w:rPr>
        <w:t>9</w:t>
      </w:r>
      <w:r w:rsidRPr="00712876">
        <w:rPr>
          <w:rFonts w:ascii="Times New Roman" w:eastAsia="Times New Roman" w:hAnsi="Times New Roman" w:cs="Times New Roman"/>
          <w:color w:val="000000"/>
          <w:sz w:val="28"/>
          <w:szCs w:val="28"/>
          <w:lang w:eastAsia="uk-UA"/>
        </w:rPr>
        <w:t>  від  </w:t>
      </w:r>
      <w:r w:rsidR="00B258D4">
        <w:rPr>
          <w:rFonts w:ascii="Times New Roman" w:eastAsia="Times New Roman" w:hAnsi="Times New Roman" w:cs="Times New Roman"/>
          <w:color w:val="000000"/>
          <w:sz w:val="28"/>
          <w:szCs w:val="28"/>
          <w:lang w:eastAsia="uk-UA"/>
        </w:rPr>
        <w:t>30</w:t>
      </w:r>
      <w:r w:rsidRPr="00712876">
        <w:rPr>
          <w:rFonts w:ascii="Times New Roman" w:eastAsia="Times New Roman" w:hAnsi="Times New Roman" w:cs="Times New Roman"/>
          <w:color w:val="000000"/>
          <w:sz w:val="28"/>
          <w:szCs w:val="28"/>
          <w:lang w:eastAsia="uk-UA"/>
        </w:rPr>
        <w:t>.</w:t>
      </w:r>
      <w:r w:rsidR="005E0077">
        <w:rPr>
          <w:rFonts w:ascii="Times New Roman" w:eastAsia="Times New Roman" w:hAnsi="Times New Roman" w:cs="Times New Roman"/>
          <w:color w:val="000000"/>
          <w:sz w:val="28"/>
          <w:szCs w:val="28"/>
          <w:lang w:eastAsia="uk-UA"/>
        </w:rPr>
        <w:t>08</w:t>
      </w:r>
      <w:r w:rsidRPr="00712876">
        <w:rPr>
          <w:rFonts w:ascii="Times New Roman" w:eastAsia="Times New Roman" w:hAnsi="Times New Roman" w:cs="Times New Roman"/>
          <w:color w:val="000000"/>
          <w:sz w:val="28"/>
          <w:szCs w:val="28"/>
          <w:lang w:eastAsia="uk-UA"/>
        </w:rPr>
        <w:t>.202</w:t>
      </w:r>
      <w:r w:rsidR="00B258D4">
        <w:rPr>
          <w:rFonts w:ascii="Times New Roman" w:eastAsia="Times New Roman" w:hAnsi="Times New Roman" w:cs="Times New Roman"/>
          <w:color w:val="000000"/>
          <w:sz w:val="28"/>
          <w:szCs w:val="28"/>
          <w:lang w:eastAsia="uk-UA"/>
        </w:rPr>
        <w:t>3</w:t>
      </w:r>
      <w:r w:rsidRPr="00712876">
        <w:rPr>
          <w:rFonts w:ascii="Times New Roman" w:eastAsia="Times New Roman" w:hAnsi="Times New Roman" w:cs="Times New Roman"/>
          <w:color w:val="000000"/>
          <w:sz w:val="28"/>
          <w:szCs w:val="28"/>
          <w:lang w:eastAsia="uk-UA"/>
        </w:rPr>
        <w:t xml:space="preserve"> р.                      </w:t>
      </w:r>
      <w:r w:rsidR="005E0077">
        <w:rPr>
          <w:rFonts w:ascii="Times New Roman" w:eastAsia="Times New Roman" w:hAnsi="Times New Roman" w:cs="Times New Roman"/>
          <w:color w:val="000000"/>
          <w:sz w:val="28"/>
          <w:szCs w:val="28"/>
          <w:lang w:eastAsia="uk-UA"/>
        </w:rPr>
        <w:t>__________</w:t>
      </w:r>
      <w:proofErr w:type="spellStart"/>
      <w:r w:rsidR="005E0077">
        <w:rPr>
          <w:rFonts w:ascii="Times New Roman" w:eastAsia="Times New Roman" w:hAnsi="Times New Roman" w:cs="Times New Roman"/>
          <w:color w:val="000000"/>
          <w:sz w:val="28"/>
          <w:szCs w:val="28"/>
          <w:lang w:eastAsia="uk-UA"/>
        </w:rPr>
        <w:t>Б.Я.Харів</w:t>
      </w:r>
      <w:proofErr w:type="spellEnd"/>
      <w:r w:rsidRPr="00712876">
        <w:rPr>
          <w:rFonts w:ascii="Times New Roman" w:eastAsia="Times New Roman" w:hAnsi="Times New Roman" w:cs="Times New Roman"/>
          <w:color w:val="000000"/>
          <w:sz w:val="28"/>
          <w:szCs w:val="28"/>
          <w:lang w:eastAsia="uk-UA"/>
        </w:rPr>
        <w:t xml:space="preserve">  </w:t>
      </w:r>
    </w:p>
    <w:p w:rsidR="00712876" w:rsidRPr="00712876" w:rsidRDefault="00712876" w:rsidP="00712876">
      <w:pPr>
        <w:shd w:val="clear" w:color="auto" w:fill="F0F8FF"/>
        <w:spacing w:after="0" w:line="312" w:lineRule="atLeast"/>
        <w:textAlignment w:val="baseline"/>
        <w:rPr>
          <w:rFonts w:ascii="Times New Roman" w:eastAsia="Times New Roman" w:hAnsi="Times New Roman" w:cs="Times New Roman"/>
          <w:color w:val="000000"/>
          <w:sz w:val="27"/>
          <w:szCs w:val="27"/>
          <w:lang w:eastAsia="uk-UA"/>
        </w:rPr>
      </w:pPr>
    </w:p>
    <w:p w:rsidR="00712876" w:rsidRPr="00712876" w:rsidRDefault="00712876" w:rsidP="00712876">
      <w:pPr>
        <w:shd w:val="clear" w:color="auto" w:fill="F0F8FF"/>
        <w:spacing w:after="0" w:line="312" w:lineRule="atLeast"/>
        <w:textAlignment w:val="baseline"/>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xml:space="preserve">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bdr w:val="none" w:sz="0" w:space="0" w:color="auto" w:frame="1"/>
          <w:lang w:eastAsia="uk-UA"/>
        </w:rPr>
        <w:br/>
      </w:r>
    </w:p>
    <w:p w:rsidR="00B258D4" w:rsidRDefault="00712876" w:rsidP="005E0077">
      <w:pPr>
        <w:shd w:val="clear" w:color="auto" w:fill="F0F8FF"/>
        <w:spacing w:after="0" w:line="360" w:lineRule="atLeast"/>
        <w:jc w:val="center"/>
        <w:textAlignment w:val="baseline"/>
        <w:rPr>
          <w:rFonts w:ascii="Times New Roman" w:eastAsia="Times New Roman" w:hAnsi="Times New Roman" w:cs="Times New Roman"/>
          <w:b/>
          <w:bCs/>
          <w:color w:val="000000"/>
          <w:sz w:val="48"/>
          <w:szCs w:val="48"/>
          <w:bdr w:val="none" w:sz="0" w:space="0" w:color="auto" w:frame="1"/>
          <w:lang w:eastAsia="uk-UA"/>
        </w:rPr>
      </w:pPr>
      <w:r w:rsidRPr="00712876">
        <w:rPr>
          <w:rFonts w:ascii="Times New Roman" w:eastAsia="Times New Roman" w:hAnsi="Times New Roman" w:cs="Times New Roman"/>
          <w:b/>
          <w:bCs/>
          <w:color w:val="000000"/>
          <w:sz w:val="48"/>
          <w:szCs w:val="48"/>
          <w:lang w:eastAsia="uk-UA"/>
        </w:rPr>
        <w:t>ПОЛОЖЕННЯ</w:t>
      </w:r>
      <w:r w:rsidRPr="00712876">
        <w:rPr>
          <w:rFonts w:ascii="Bodoni MT Black" w:eastAsia="Times New Roman" w:hAnsi="Bodoni MT Black" w:cs="Times New Roman"/>
          <w:b/>
          <w:bCs/>
          <w:color w:val="000000"/>
          <w:sz w:val="48"/>
          <w:szCs w:val="48"/>
          <w:bdr w:val="none" w:sz="0" w:space="0" w:color="auto" w:frame="1"/>
          <w:lang w:eastAsia="uk-UA"/>
        </w:rPr>
        <w:br/>
      </w:r>
      <w:r w:rsidRPr="00712876">
        <w:rPr>
          <w:rFonts w:ascii="Times New Roman" w:eastAsia="Times New Roman" w:hAnsi="Times New Roman" w:cs="Times New Roman"/>
          <w:b/>
          <w:bCs/>
          <w:color w:val="000000"/>
          <w:sz w:val="48"/>
          <w:szCs w:val="48"/>
          <w:lang w:eastAsia="uk-UA"/>
        </w:rPr>
        <w:t>ПРО</w:t>
      </w:r>
      <w:r w:rsidRPr="00712876">
        <w:rPr>
          <w:rFonts w:ascii="Bodoni MT Black" w:eastAsia="Times New Roman" w:hAnsi="Bodoni MT Black" w:cs="Times New Roman"/>
          <w:b/>
          <w:bCs/>
          <w:color w:val="000000"/>
          <w:sz w:val="48"/>
          <w:szCs w:val="48"/>
          <w:lang w:eastAsia="uk-UA"/>
        </w:rPr>
        <w:t> </w:t>
      </w:r>
      <w:r w:rsidRPr="00712876">
        <w:rPr>
          <w:rFonts w:ascii="Times New Roman" w:eastAsia="Times New Roman" w:hAnsi="Times New Roman" w:cs="Times New Roman"/>
          <w:b/>
          <w:bCs/>
          <w:color w:val="000000"/>
          <w:sz w:val="48"/>
          <w:szCs w:val="48"/>
          <w:lang w:eastAsia="uk-UA"/>
        </w:rPr>
        <w:t>ВНУТРІШНЮ</w:t>
      </w:r>
      <w:r w:rsidRPr="00712876">
        <w:rPr>
          <w:rFonts w:ascii="Bodoni MT Black" w:eastAsia="Times New Roman" w:hAnsi="Bodoni MT Black" w:cs="Times New Roman"/>
          <w:b/>
          <w:bCs/>
          <w:color w:val="000000"/>
          <w:sz w:val="48"/>
          <w:szCs w:val="48"/>
          <w:lang w:eastAsia="uk-UA"/>
        </w:rPr>
        <w:t> </w:t>
      </w:r>
      <w:r w:rsidRPr="00712876">
        <w:rPr>
          <w:rFonts w:ascii="Times New Roman" w:eastAsia="Times New Roman" w:hAnsi="Times New Roman" w:cs="Times New Roman"/>
          <w:b/>
          <w:bCs/>
          <w:color w:val="000000"/>
          <w:sz w:val="48"/>
          <w:szCs w:val="48"/>
          <w:lang w:eastAsia="uk-UA"/>
        </w:rPr>
        <w:t>СИСТЕМУ</w:t>
      </w:r>
      <w:r w:rsidRPr="00712876">
        <w:rPr>
          <w:rFonts w:ascii="Bodoni MT Black" w:eastAsia="Times New Roman" w:hAnsi="Bodoni MT Black" w:cs="Times New Roman"/>
          <w:b/>
          <w:bCs/>
          <w:color w:val="000000"/>
          <w:sz w:val="48"/>
          <w:szCs w:val="48"/>
          <w:bdr w:val="none" w:sz="0" w:space="0" w:color="auto" w:frame="1"/>
          <w:lang w:eastAsia="uk-UA"/>
        </w:rPr>
        <w:br/>
      </w:r>
      <w:r w:rsidRPr="00712876">
        <w:rPr>
          <w:rFonts w:ascii="Times New Roman" w:eastAsia="Times New Roman" w:hAnsi="Times New Roman" w:cs="Times New Roman"/>
          <w:b/>
          <w:bCs/>
          <w:color w:val="000000"/>
          <w:sz w:val="48"/>
          <w:szCs w:val="48"/>
          <w:lang w:eastAsia="uk-UA"/>
        </w:rPr>
        <w:t>ЗАБЕЗПЕЧЕННЯ</w:t>
      </w:r>
      <w:r w:rsidRPr="00712876">
        <w:rPr>
          <w:rFonts w:ascii="Bodoni MT Black" w:eastAsia="Times New Roman" w:hAnsi="Bodoni MT Black" w:cs="Times New Roman"/>
          <w:b/>
          <w:bCs/>
          <w:color w:val="000000"/>
          <w:sz w:val="48"/>
          <w:szCs w:val="48"/>
          <w:lang w:eastAsia="uk-UA"/>
        </w:rPr>
        <w:t> </w:t>
      </w:r>
      <w:r w:rsidRPr="00712876">
        <w:rPr>
          <w:rFonts w:ascii="Times New Roman" w:eastAsia="Times New Roman" w:hAnsi="Times New Roman" w:cs="Times New Roman"/>
          <w:b/>
          <w:bCs/>
          <w:color w:val="000000"/>
          <w:sz w:val="48"/>
          <w:szCs w:val="48"/>
          <w:lang w:eastAsia="uk-UA"/>
        </w:rPr>
        <w:t>ЯКОСТІ</w:t>
      </w:r>
      <w:r w:rsidRPr="00712876">
        <w:rPr>
          <w:rFonts w:ascii="Bodoni MT Black" w:eastAsia="Times New Roman" w:hAnsi="Bodoni MT Black" w:cs="Times New Roman"/>
          <w:b/>
          <w:bCs/>
          <w:color w:val="000000"/>
          <w:sz w:val="48"/>
          <w:szCs w:val="48"/>
          <w:lang w:eastAsia="uk-UA"/>
        </w:rPr>
        <w:t> </w:t>
      </w:r>
      <w:r w:rsidRPr="00712876">
        <w:rPr>
          <w:rFonts w:ascii="Times New Roman" w:eastAsia="Times New Roman" w:hAnsi="Times New Roman" w:cs="Times New Roman"/>
          <w:b/>
          <w:bCs/>
          <w:color w:val="000000"/>
          <w:sz w:val="48"/>
          <w:szCs w:val="48"/>
          <w:lang w:eastAsia="uk-UA"/>
        </w:rPr>
        <w:t>ОСВІТИ</w:t>
      </w:r>
      <w:r w:rsidRPr="00712876">
        <w:rPr>
          <w:rFonts w:ascii="Bodoni MT Black" w:eastAsia="Times New Roman" w:hAnsi="Bodoni MT Black" w:cs="Times New Roman"/>
          <w:b/>
          <w:bCs/>
          <w:color w:val="000000"/>
          <w:sz w:val="48"/>
          <w:szCs w:val="48"/>
          <w:bdr w:val="none" w:sz="0" w:space="0" w:color="auto" w:frame="1"/>
          <w:lang w:eastAsia="uk-UA"/>
        </w:rPr>
        <w:br/>
        <w:t> </w:t>
      </w:r>
      <w:r w:rsidR="005E0077">
        <w:rPr>
          <w:rFonts w:ascii="Times New Roman" w:eastAsia="Times New Roman" w:hAnsi="Times New Roman" w:cs="Times New Roman"/>
          <w:b/>
          <w:bCs/>
          <w:color w:val="000000"/>
          <w:sz w:val="48"/>
          <w:szCs w:val="48"/>
          <w:bdr w:val="none" w:sz="0" w:space="0" w:color="auto" w:frame="1"/>
          <w:lang w:eastAsia="uk-UA"/>
        </w:rPr>
        <w:t>Рівненсько</w:t>
      </w:r>
      <w:r w:rsidR="00B258D4">
        <w:rPr>
          <w:rFonts w:ascii="Times New Roman" w:eastAsia="Times New Roman" w:hAnsi="Times New Roman" w:cs="Times New Roman"/>
          <w:b/>
          <w:bCs/>
          <w:color w:val="000000"/>
          <w:sz w:val="48"/>
          <w:szCs w:val="48"/>
          <w:bdr w:val="none" w:sz="0" w:space="0" w:color="auto" w:frame="1"/>
          <w:lang w:eastAsia="uk-UA"/>
        </w:rPr>
        <w:t>го ліцею</w:t>
      </w:r>
      <w:r w:rsidR="005E0077">
        <w:rPr>
          <w:rFonts w:ascii="Times New Roman" w:eastAsia="Times New Roman" w:hAnsi="Times New Roman" w:cs="Times New Roman"/>
          <w:b/>
          <w:bCs/>
          <w:color w:val="000000"/>
          <w:sz w:val="48"/>
          <w:szCs w:val="48"/>
          <w:bdr w:val="none" w:sz="0" w:space="0" w:color="auto" w:frame="1"/>
          <w:lang w:eastAsia="uk-UA"/>
        </w:rPr>
        <w:t xml:space="preserve"> №27 </w:t>
      </w:r>
    </w:p>
    <w:p w:rsidR="005E0077" w:rsidRPr="00712876" w:rsidRDefault="005E0077" w:rsidP="005E0077">
      <w:pPr>
        <w:shd w:val="clear" w:color="auto" w:fill="F0F8FF"/>
        <w:spacing w:after="0" w:line="360" w:lineRule="atLeast"/>
        <w:jc w:val="center"/>
        <w:textAlignment w:val="baseline"/>
        <w:rPr>
          <w:rFonts w:ascii="Bodoni MT Black" w:eastAsia="Times New Roman" w:hAnsi="Bodoni MT Black" w:cs="Times New Roman"/>
          <w:b/>
          <w:bCs/>
          <w:color w:val="000000"/>
          <w:sz w:val="48"/>
          <w:szCs w:val="48"/>
          <w:bdr w:val="none" w:sz="0" w:space="0" w:color="auto" w:frame="1"/>
          <w:lang w:eastAsia="uk-UA"/>
        </w:rPr>
      </w:pPr>
      <w:r>
        <w:rPr>
          <w:rFonts w:ascii="Times New Roman" w:eastAsia="Times New Roman" w:hAnsi="Times New Roman" w:cs="Times New Roman"/>
          <w:b/>
          <w:bCs/>
          <w:color w:val="000000"/>
          <w:sz w:val="48"/>
          <w:szCs w:val="48"/>
          <w:bdr w:val="none" w:sz="0" w:space="0" w:color="auto" w:frame="1"/>
          <w:lang w:eastAsia="uk-UA"/>
        </w:rPr>
        <w:t>Рівненської міської ради</w:t>
      </w:r>
    </w:p>
    <w:p w:rsidR="00712876" w:rsidRPr="00712876" w:rsidRDefault="00712876" w:rsidP="00712876">
      <w:pPr>
        <w:shd w:val="clear" w:color="auto" w:fill="F0F8FF"/>
        <w:spacing w:after="0" w:line="360" w:lineRule="atLeast"/>
        <w:jc w:val="center"/>
        <w:textAlignment w:val="baseline"/>
        <w:rPr>
          <w:rFonts w:ascii="Times New Roman" w:eastAsia="Times New Roman" w:hAnsi="Times New Roman" w:cs="Times New Roman"/>
          <w:color w:val="000000"/>
          <w:sz w:val="27"/>
          <w:szCs w:val="27"/>
          <w:lang w:eastAsia="uk-UA"/>
        </w:rPr>
      </w:pPr>
      <w:r w:rsidRPr="00712876">
        <w:rPr>
          <w:rFonts w:ascii="Bodoni MT Black" w:eastAsia="Times New Roman" w:hAnsi="Bodoni MT Black" w:cs="Times New Roman"/>
          <w:b/>
          <w:bCs/>
          <w:color w:val="000000"/>
          <w:sz w:val="48"/>
          <w:szCs w:val="48"/>
          <w:bdr w:val="none" w:sz="0" w:space="0" w:color="auto" w:frame="1"/>
          <w:lang w:eastAsia="uk-UA"/>
        </w:rPr>
        <w:br/>
      </w:r>
      <w:r w:rsidRPr="00712876">
        <w:rPr>
          <w:rFonts w:ascii="Bodoni MT Black" w:eastAsia="Times New Roman" w:hAnsi="Bodoni MT Black" w:cs="Times New Roman"/>
          <w:b/>
          <w:bCs/>
          <w:color w:val="000000"/>
          <w:sz w:val="48"/>
          <w:szCs w:val="48"/>
          <w:bdr w:val="none" w:sz="0" w:space="0" w:color="auto" w:frame="1"/>
          <w:lang w:eastAsia="uk-UA"/>
        </w:rPr>
        <w:br/>
      </w:r>
    </w:p>
    <w:p w:rsidR="005E0077" w:rsidRDefault="00712876" w:rsidP="00712876">
      <w:pPr>
        <w:shd w:val="clear" w:color="auto" w:fill="F0F8FF"/>
        <w:spacing w:after="0" w:line="360" w:lineRule="atLeast"/>
        <w:textAlignment w:val="baseline"/>
        <w:rPr>
          <w:rFonts w:eastAsia="Times New Roman" w:cs="Times New Roman"/>
          <w:b/>
          <w:bCs/>
          <w:color w:val="000000"/>
          <w:sz w:val="28"/>
          <w:szCs w:val="28"/>
          <w:bdr w:val="none" w:sz="0" w:space="0" w:color="auto" w:frame="1"/>
          <w:lang w:eastAsia="uk-UA"/>
        </w:rPr>
      </w:pPr>
      <w:r w:rsidRPr="00712876">
        <w:rPr>
          <w:rFonts w:ascii="Bodoni MT Black" w:eastAsia="Times New Roman" w:hAnsi="Bodoni MT Black" w:cs="Times New Roman"/>
          <w:b/>
          <w:bCs/>
          <w:color w:val="000000"/>
          <w:sz w:val="48"/>
          <w:szCs w:val="48"/>
          <w:bdr w:val="none" w:sz="0" w:space="0" w:color="auto" w:frame="1"/>
          <w:lang w:eastAsia="uk-UA"/>
        </w:rPr>
        <w:br/>
      </w:r>
      <w:r w:rsidRPr="00712876">
        <w:rPr>
          <w:rFonts w:ascii="Bodoni MT Black" w:eastAsia="Times New Roman" w:hAnsi="Bodoni MT Black" w:cs="Times New Roman"/>
          <w:b/>
          <w:bCs/>
          <w:color w:val="000000"/>
          <w:sz w:val="28"/>
          <w:szCs w:val="28"/>
          <w:bdr w:val="none" w:sz="0" w:space="0" w:color="auto" w:frame="1"/>
          <w:lang w:eastAsia="uk-UA"/>
        </w:rPr>
        <w:br/>
      </w:r>
      <w:r w:rsidRPr="00712876">
        <w:rPr>
          <w:rFonts w:ascii="Bodoni MT Black" w:eastAsia="Times New Roman" w:hAnsi="Bodoni MT Black" w:cs="Times New Roman"/>
          <w:b/>
          <w:bCs/>
          <w:color w:val="000000"/>
          <w:sz w:val="28"/>
          <w:szCs w:val="28"/>
          <w:bdr w:val="none" w:sz="0" w:space="0" w:color="auto" w:frame="1"/>
          <w:lang w:eastAsia="uk-UA"/>
        </w:rPr>
        <w:br/>
      </w:r>
    </w:p>
    <w:p w:rsidR="005E0077" w:rsidRDefault="005E0077" w:rsidP="00712876">
      <w:pPr>
        <w:shd w:val="clear" w:color="auto" w:fill="F0F8FF"/>
        <w:spacing w:after="0" w:line="360" w:lineRule="atLeast"/>
        <w:textAlignment w:val="baseline"/>
        <w:rPr>
          <w:rFonts w:eastAsia="Times New Roman" w:cs="Times New Roman"/>
          <w:b/>
          <w:bCs/>
          <w:color w:val="000000"/>
          <w:sz w:val="28"/>
          <w:szCs w:val="28"/>
          <w:bdr w:val="none" w:sz="0" w:space="0" w:color="auto" w:frame="1"/>
          <w:lang w:eastAsia="uk-UA"/>
        </w:rPr>
      </w:pPr>
    </w:p>
    <w:p w:rsidR="005E0077" w:rsidRDefault="005E0077" w:rsidP="00712876">
      <w:pPr>
        <w:shd w:val="clear" w:color="auto" w:fill="F0F8FF"/>
        <w:spacing w:after="0" w:line="360" w:lineRule="atLeast"/>
        <w:textAlignment w:val="baseline"/>
        <w:rPr>
          <w:rFonts w:eastAsia="Times New Roman" w:cs="Times New Roman"/>
          <w:b/>
          <w:bCs/>
          <w:color w:val="000000"/>
          <w:sz w:val="28"/>
          <w:szCs w:val="28"/>
          <w:bdr w:val="none" w:sz="0" w:space="0" w:color="auto" w:frame="1"/>
          <w:lang w:eastAsia="uk-UA"/>
        </w:rPr>
      </w:pPr>
    </w:p>
    <w:p w:rsidR="005E0077" w:rsidRDefault="005E0077" w:rsidP="00712876">
      <w:pPr>
        <w:shd w:val="clear" w:color="auto" w:fill="F0F8FF"/>
        <w:spacing w:after="0" w:line="360" w:lineRule="atLeast"/>
        <w:textAlignment w:val="baseline"/>
        <w:rPr>
          <w:rFonts w:eastAsia="Times New Roman" w:cs="Times New Roman"/>
          <w:b/>
          <w:bCs/>
          <w:color w:val="000000"/>
          <w:sz w:val="28"/>
          <w:szCs w:val="28"/>
          <w:bdr w:val="none" w:sz="0" w:space="0" w:color="auto" w:frame="1"/>
          <w:lang w:eastAsia="uk-UA"/>
        </w:rPr>
      </w:pPr>
    </w:p>
    <w:p w:rsidR="00712876" w:rsidRPr="00712876" w:rsidRDefault="00712876" w:rsidP="00712876">
      <w:pPr>
        <w:shd w:val="clear" w:color="auto" w:fill="F0F8FF"/>
        <w:spacing w:after="0" w:line="360" w:lineRule="atLeast"/>
        <w:textAlignment w:val="baseline"/>
        <w:rPr>
          <w:rFonts w:ascii="Times New Roman" w:eastAsia="Times New Roman" w:hAnsi="Times New Roman" w:cs="Times New Roman"/>
          <w:color w:val="000000"/>
          <w:sz w:val="27"/>
          <w:szCs w:val="27"/>
          <w:lang w:eastAsia="uk-UA"/>
        </w:rPr>
      </w:pPr>
      <w:r w:rsidRPr="00712876">
        <w:rPr>
          <w:rFonts w:ascii="Bodoni MT Black" w:eastAsia="Times New Roman" w:hAnsi="Bodoni MT Black" w:cs="Times New Roman"/>
          <w:b/>
          <w:bCs/>
          <w:color w:val="000000"/>
          <w:sz w:val="28"/>
          <w:szCs w:val="28"/>
          <w:bdr w:val="none" w:sz="0" w:space="0" w:color="auto" w:frame="1"/>
          <w:lang w:eastAsia="uk-UA"/>
        </w:rPr>
        <w:br/>
      </w:r>
    </w:p>
    <w:p w:rsidR="00712876" w:rsidRPr="00712876" w:rsidRDefault="005E0077" w:rsidP="00712876">
      <w:pPr>
        <w:shd w:val="clear" w:color="auto" w:fill="F0F8FF"/>
        <w:spacing w:after="0" w:line="312" w:lineRule="atLeast"/>
        <w:jc w:val="center"/>
        <w:textAlignment w:val="baseline"/>
        <w:rPr>
          <w:rFonts w:ascii="Times New Roman" w:eastAsia="Times New Roman" w:hAnsi="Times New Roman" w:cs="Times New Roman"/>
          <w:color w:val="000000"/>
          <w:sz w:val="27"/>
          <w:szCs w:val="27"/>
          <w:lang w:eastAsia="uk-UA"/>
        </w:rPr>
      </w:pPr>
      <w:r>
        <w:rPr>
          <w:rFonts w:ascii="Times New Roman" w:eastAsia="Times New Roman" w:hAnsi="Times New Roman" w:cs="Times New Roman"/>
          <w:b/>
          <w:bCs/>
          <w:color w:val="000000"/>
          <w:sz w:val="28"/>
          <w:szCs w:val="28"/>
          <w:lang w:eastAsia="uk-UA"/>
        </w:rPr>
        <w:t>Рівне</w:t>
      </w:r>
      <w:r w:rsidR="00712876" w:rsidRPr="00712876">
        <w:rPr>
          <w:rFonts w:ascii="Times New Roman" w:eastAsia="Times New Roman" w:hAnsi="Times New Roman" w:cs="Times New Roman"/>
          <w:b/>
          <w:bCs/>
          <w:color w:val="000000"/>
          <w:sz w:val="28"/>
          <w:szCs w:val="28"/>
          <w:lang w:eastAsia="uk-UA"/>
        </w:rPr>
        <w:t>- 202</w:t>
      </w:r>
      <w:r w:rsidR="00B258D4">
        <w:rPr>
          <w:rFonts w:ascii="Times New Roman" w:eastAsia="Times New Roman" w:hAnsi="Times New Roman" w:cs="Times New Roman"/>
          <w:b/>
          <w:bCs/>
          <w:color w:val="000000"/>
          <w:sz w:val="28"/>
          <w:szCs w:val="28"/>
          <w:lang w:eastAsia="uk-UA"/>
        </w:rPr>
        <w:t>3</w:t>
      </w:r>
      <w:r w:rsidR="00712876" w:rsidRPr="00712876">
        <w:rPr>
          <w:rFonts w:ascii="Times New Roman" w:eastAsia="Times New Roman" w:hAnsi="Times New Roman" w:cs="Times New Roman"/>
          <w:b/>
          <w:bCs/>
          <w:color w:val="000000"/>
          <w:sz w:val="28"/>
          <w:szCs w:val="28"/>
          <w:bdr w:val="none" w:sz="0" w:space="0" w:color="auto" w:frame="1"/>
          <w:lang w:eastAsia="uk-UA"/>
        </w:rPr>
        <w:br/>
      </w:r>
      <w:r w:rsidR="00712876" w:rsidRPr="00712876">
        <w:rPr>
          <w:rFonts w:ascii="Times New Roman" w:eastAsia="Times New Roman" w:hAnsi="Times New Roman" w:cs="Times New Roman"/>
          <w:b/>
          <w:bCs/>
          <w:color w:val="000000"/>
          <w:sz w:val="28"/>
          <w:szCs w:val="28"/>
          <w:bdr w:val="none" w:sz="0" w:space="0" w:color="auto" w:frame="1"/>
          <w:lang w:eastAsia="uk-UA"/>
        </w:rPr>
        <w:br/>
      </w:r>
      <w:r w:rsidR="00712876" w:rsidRPr="00712876">
        <w:rPr>
          <w:rFonts w:ascii="Times New Roman" w:eastAsia="Times New Roman" w:hAnsi="Times New Roman" w:cs="Times New Roman"/>
          <w:b/>
          <w:bCs/>
          <w:color w:val="000000"/>
          <w:sz w:val="28"/>
          <w:szCs w:val="28"/>
          <w:bdr w:val="none" w:sz="0" w:space="0" w:color="auto" w:frame="1"/>
          <w:lang w:eastAsia="uk-UA"/>
        </w:rPr>
        <w:br/>
      </w:r>
      <w:r w:rsidR="00712876" w:rsidRPr="00712876">
        <w:rPr>
          <w:rFonts w:ascii="Times New Roman" w:eastAsia="Times New Roman" w:hAnsi="Times New Roman" w:cs="Times New Roman"/>
          <w:b/>
          <w:bCs/>
          <w:color w:val="000000"/>
          <w:sz w:val="28"/>
          <w:szCs w:val="28"/>
          <w:bdr w:val="none" w:sz="0" w:space="0" w:color="auto" w:frame="1"/>
          <w:lang w:eastAsia="uk-UA"/>
        </w:rPr>
        <w:br/>
      </w:r>
      <w:r w:rsidR="00712876" w:rsidRPr="00712876">
        <w:rPr>
          <w:rFonts w:ascii="Times New Roman" w:eastAsia="Times New Roman" w:hAnsi="Times New Roman" w:cs="Times New Roman"/>
          <w:b/>
          <w:bCs/>
          <w:color w:val="000000"/>
          <w:sz w:val="28"/>
          <w:szCs w:val="28"/>
          <w:bdr w:val="none" w:sz="0" w:space="0" w:color="auto" w:frame="1"/>
          <w:lang w:eastAsia="uk-UA"/>
        </w:rPr>
        <w:br/>
      </w:r>
      <w:r w:rsidR="00712876" w:rsidRPr="00712876">
        <w:rPr>
          <w:rFonts w:ascii="Times New Roman" w:eastAsia="Times New Roman" w:hAnsi="Times New Roman" w:cs="Times New Roman"/>
          <w:b/>
          <w:bCs/>
          <w:color w:val="000000"/>
          <w:sz w:val="28"/>
          <w:szCs w:val="28"/>
          <w:bdr w:val="none" w:sz="0" w:space="0" w:color="auto" w:frame="1"/>
          <w:lang w:eastAsia="uk-UA"/>
        </w:rPr>
        <w:br/>
      </w:r>
      <w:r w:rsidR="00712876" w:rsidRPr="00712876">
        <w:rPr>
          <w:rFonts w:ascii="Times New Roman" w:eastAsia="Times New Roman" w:hAnsi="Times New Roman" w:cs="Times New Roman"/>
          <w:b/>
          <w:bCs/>
          <w:color w:val="000000"/>
          <w:sz w:val="28"/>
          <w:szCs w:val="28"/>
          <w:bdr w:val="none" w:sz="0" w:space="0" w:color="auto" w:frame="1"/>
          <w:lang w:eastAsia="uk-UA"/>
        </w:rPr>
        <w:lastRenderedPageBreak/>
        <w:br/>
      </w:r>
    </w:p>
    <w:p w:rsidR="00712876" w:rsidRPr="00712876" w:rsidRDefault="00712876" w:rsidP="00712876">
      <w:pPr>
        <w:shd w:val="clear" w:color="auto" w:fill="F0F8FF"/>
        <w:spacing w:after="0" w:line="312" w:lineRule="atLeast"/>
        <w:jc w:val="center"/>
        <w:textAlignment w:val="baseline"/>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w:t>
      </w:r>
    </w:p>
    <w:p w:rsidR="00712876" w:rsidRPr="00712876" w:rsidRDefault="00712876" w:rsidP="00712876">
      <w:pPr>
        <w:shd w:val="clear" w:color="auto" w:fill="F0F8FF"/>
        <w:spacing w:after="0" w:line="312" w:lineRule="atLeast"/>
        <w:jc w:val="center"/>
        <w:textAlignment w:val="baseline"/>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ЗМІСТ</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bdr w:val="none" w:sz="0" w:space="0" w:color="auto" w:frame="1"/>
          <w:lang w:eastAsia="uk-UA"/>
        </w:rPr>
        <w:br/>
      </w:r>
    </w:p>
    <w:p w:rsidR="00712876" w:rsidRPr="00712876" w:rsidRDefault="00712876" w:rsidP="00712876">
      <w:pPr>
        <w:shd w:val="clear" w:color="auto" w:fill="F0F8FF"/>
        <w:spacing w:after="0" w:line="312" w:lineRule="atLeast"/>
        <w:textAlignment w:val="baseline"/>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b/>
          <w:bCs/>
          <w:color w:val="000000"/>
          <w:sz w:val="28"/>
          <w:szCs w:val="28"/>
          <w:lang w:eastAsia="uk-UA"/>
        </w:rPr>
        <w:t>1. ЗАГАЛЬНІ  ПОЛОЖЕННЯ.</w:t>
      </w:r>
    </w:p>
    <w:p w:rsidR="00712876" w:rsidRPr="00712876" w:rsidRDefault="00712876" w:rsidP="00712876">
      <w:pPr>
        <w:shd w:val="clear" w:color="auto" w:fill="F0F8FF"/>
        <w:spacing w:after="0" w:line="312"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b/>
          <w:bCs/>
          <w:color w:val="000000"/>
          <w:sz w:val="28"/>
          <w:szCs w:val="28"/>
          <w:lang w:eastAsia="uk-UA"/>
        </w:rPr>
        <w:t>2.СИСТЕМА ВНУТРІШНЬОГО ЗАБЕЗПЕЧЕННЯ ЯКОСТІ ОСВІТНЬОЇ ДІЯЛЬНОСТІ ТА КОНТРОЛЬ ЗА ЇЇ ВИКОНАННЯМ</w:t>
      </w:r>
    </w:p>
    <w:p w:rsidR="00712876" w:rsidRPr="00712876" w:rsidRDefault="00712876" w:rsidP="00712876">
      <w:pPr>
        <w:shd w:val="clear" w:color="auto" w:fill="F0F8FF"/>
        <w:spacing w:after="0" w:line="312" w:lineRule="atLeast"/>
        <w:textAlignment w:val="baseline"/>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2.1. Стратегія  та процедури забезпечення якості освіти.</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2.2. Система та механізми забезпечення академічної доброчесності.</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2.3. Критерії, правила і процедури оцінювання здобувачів освіти.</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2.4. Критерії, правила і процедури оцінювання педагогічної  діяльності педагогічних працівників.</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2.</w:t>
      </w:r>
      <w:r w:rsidR="007660B6">
        <w:rPr>
          <w:rFonts w:ascii="Times New Roman" w:eastAsia="Times New Roman" w:hAnsi="Times New Roman" w:cs="Times New Roman"/>
          <w:color w:val="000000"/>
          <w:sz w:val="28"/>
          <w:szCs w:val="28"/>
          <w:lang w:eastAsia="uk-UA"/>
        </w:rPr>
        <w:t>5</w:t>
      </w:r>
      <w:r w:rsidRPr="00712876">
        <w:rPr>
          <w:rFonts w:ascii="Times New Roman" w:eastAsia="Times New Roman" w:hAnsi="Times New Roman" w:cs="Times New Roman"/>
          <w:color w:val="000000"/>
          <w:sz w:val="28"/>
          <w:szCs w:val="28"/>
          <w:lang w:eastAsia="uk-UA"/>
        </w:rPr>
        <w:t>. Забезпечення наявності необхідних ресурсів для організації освітнього процесу, в тому числі для самостійної роботи здобувачів освіти.</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2.</w:t>
      </w:r>
      <w:r w:rsidR="007660B6">
        <w:rPr>
          <w:rFonts w:ascii="Times New Roman" w:eastAsia="Times New Roman" w:hAnsi="Times New Roman" w:cs="Times New Roman"/>
          <w:color w:val="000000"/>
          <w:sz w:val="28"/>
          <w:szCs w:val="28"/>
          <w:lang w:eastAsia="uk-UA"/>
        </w:rPr>
        <w:t>6</w:t>
      </w:r>
      <w:r w:rsidRPr="00712876">
        <w:rPr>
          <w:rFonts w:ascii="Times New Roman" w:eastAsia="Times New Roman" w:hAnsi="Times New Roman" w:cs="Times New Roman"/>
          <w:color w:val="000000"/>
          <w:sz w:val="28"/>
          <w:szCs w:val="28"/>
          <w:lang w:eastAsia="uk-UA"/>
        </w:rPr>
        <w:t>. Забезпечення наявності інформаційних систем для ефективного управління закладом освіти.</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2.</w:t>
      </w:r>
      <w:r w:rsidR="007660B6">
        <w:rPr>
          <w:rFonts w:ascii="Times New Roman" w:eastAsia="Times New Roman" w:hAnsi="Times New Roman" w:cs="Times New Roman"/>
          <w:color w:val="000000"/>
          <w:sz w:val="28"/>
          <w:szCs w:val="28"/>
          <w:lang w:eastAsia="uk-UA"/>
        </w:rPr>
        <w:t>7</w:t>
      </w:r>
      <w:r w:rsidRPr="00712876">
        <w:rPr>
          <w:rFonts w:ascii="Times New Roman" w:eastAsia="Times New Roman" w:hAnsi="Times New Roman" w:cs="Times New Roman"/>
          <w:color w:val="000000"/>
          <w:sz w:val="28"/>
          <w:szCs w:val="28"/>
          <w:lang w:eastAsia="uk-UA"/>
        </w:rPr>
        <w:t>. Інклюзивне освітнє середовище, універсальний дизайн та розумне пристосування. </w:t>
      </w:r>
    </w:p>
    <w:p w:rsidR="00712876" w:rsidRPr="00712876" w:rsidRDefault="00712876" w:rsidP="00712876">
      <w:pPr>
        <w:shd w:val="clear" w:color="auto" w:fill="F0F8FF"/>
        <w:spacing w:after="0" w:line="312" w:lineRule="atLeast"/>
        <w:textAlignment w:val="baseline"/>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b/>
          <w:bCs/>
          <w:color w:val="000000"/>
          <w:sz w:val="28"/>
          <w:szCs w:val="28"/>
          <w:lang w:eastAsia="uk-UA"/>
        </w:rPr>
        <w:t>3.МОНІТОРИНГ ЯКОСТІ  ОСВІТИ.</w:t>
      </w:r>
      <w:r w:rsidRPr="00712876">
        <w:rPr>
          <w:rFonts w:ascii="Times New Roman" w:eastAsia="Times New Roman" w:hAnsi="Times New Roman" w:cs="Times New Roman"/>
          <w:b/>
          <w:bCs/>
          <w:color w:val="000000"/>
          <w:sz w:val="28"/>
          <w:szCs w:val="28"/>
          <w:bdr w:val="none" w:sz="0" w:space="0" w:color="auto" w:frame="1"/>
          <w:lang w:eastAsia="uk-UA"/>
        </w:rPr>
        <w:br/>
        <w:t>4.НОРМАТИВНА БАЗА.</w:t>
      </w:r>
      <w:r w:rsidRPr="00712876">
        <w:rPr>
          <w:rFonts w:ascii="Times New Roman" w:eastAsia="Times New Roman" w:hAnsi="Times New Roman" w:cs="Times New Roman"/>
          <w:b/>
          <w:bCs/>
          <w:color w:val="000000"/>
          <w:sz w:val="28"/>
          <w:szCs w:val="28"/>
          <w:bdr w:val="none" w:sz="0" w:space="0" w:color="auto" w:frame="1"/>
          <w:lang w:eastAsia="uk-UA"/>
        </w:rPr>
        <w:br/>
      </w:r>
      <w:r w:rsidRPr="00712876">
        <w:rPr>
          <w:rFonts w:ascii="Times New Roman" w:eastAsia="Times New Roman" w:hAnsi="Times New Roman" w:cs="Times New Roman"/>
          <w:b/>
          <w:bCs/>
          <w:color w:val="000000"/>
          <w:sz w:val="28"/>
          <w:szCs w:val="28"/>
          <w:bdr w:val="none" w:sz="0" w:space="0" w:color="auto" w:frame="1"/>
          <w:lang w:eastAsia="uk-UA"/>
        </w:rPr>
        <w:br/>
      </w:r>
    </w:p>
    <w:p w:rsidR="00712876" w:rsidRPr="00712876" w:rsidRDefault="00712876" w:rsidP="00712876">
      <w:pPr>
        <w:shd w:val="clear" w:color="auto" w:fill="F0F8FF"/>
        <w:spacing w:after="0" w:line="312" w:lineRule="atLeast"/>
        <w:textAlignment w:val="baseline"/>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b/>
          <w:bCs/>
          <w:color w:val="000000"/>
          <w:sz w:val="28"/>
          <w:szCs w:val="28"/>
          <w:bdr w:val="none" w:sz="0" w:space="0" w:color="auto" w:frame="1"/>
          <w:lang w:eastAsia="uk-UA"/>
        </w:rPr>
        <w:t> </w:t>
      </w:r>
    </w:p>
    <w:p w:rsidR="00712876" w:rsidRPr="00712876" w:rsidRDefault="00712876" w:rsidP="00712876">
      <w:pPr>
        <w:shd w:val="clear" w:color="auto" w:fill="F0F8FF"/>
        <w:spacing w:after="0" w:line="312" w:lineRule="atLeast"/>
        <w:textAlignment w:val="baseline"/>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bdr w:val="none" w:sz="0" w:space="0" w:color="auto" w:frame="1"/>
          <w:lang w:eastAsia="uk-UA"/>
        </w:rPr>
        <w:t> </w:t>
      </w:r>
    </w:p>
    <w:p w:rsidR="00712876" w:rsidRPr="00712876" w:rsidRDefault="00712876" w:rsidP="00712876">
      <w:pPr>
        <w:shd w:val="clear" w:color="auto" w:fill="F0F8FF"/>
        <w:spacing w:after="0" w:line="312" w:lineRule="atLeast"/>
        <w:textAlignment w:val="baseline"/>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bdr w:val="none" w:sz="0" w:space="0" w:color="auto" w:frame="1"/>
          <w:lang w:eastAsia="uk-UA"/>
        </w:rPr>
        <w:t> </w:t>
      </w:r>
    </w:p>
    <w:p w:rsidR="00712876" w:rsidRPr="00712876" w:rsidRDefault="00712876" w:rsidP="00712876">
      <w:pPr>
        <w:shd w:val="clear" w:color="auto" w:fill="F0F8FF"/>
        <w:spacing w:after="0" w:line="312" w:lineRule="atLeast"/>
        <w:textAlignment w:val="baseline"/>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bdr w:val="none" w:sz="0" w:space="0" w:color="auto" w:frame="1"/>
          <w:lang w:eastAsia="uk-UA"/>
        </w:rPr>
        <w:t> </w:t>
      </w:r>
    </w:p>
    <w:p w:rsidR="00712876" w:rsidRPr="00712876" w:rsidRDefault="00712876" w:rsidP="00712876">
      <w:pPr>
        <w:shd w:val="clear" w:color="auto" w:fill="F0F8FF"/>
        <w:spacing w:after="0" w:line="312" w:lineRule="atLeast"/>
        <w:textAlignment w:val="baseline"/>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bdr w:val="none" w:sz="0" w:space="0" w:color="auto" w:frame="1"/>
          <w:lang w:eastAsia="uk-UA"/>
        </w:rPr>
        <w:t> </w:t>
      </w:r>
    </w:p>
    <w:p w:rsidR="00712876" w:rsidRPr="00712876" w:rsidRDefault="00712876" w:rsidP="00712876">
      <w:pPr>
        <w:shd w:val="clear" w:color="auto" w:fill="F0F8FF"/>
        <w:spacing w:after="0" w:line="312" w:lineRule="atLeast"/>
        <w:textAlignment w:val="baseline"/>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bdr w:val="none" w:sz="0" w:space="0" w:color="auto" w:frame="1"/>
          <w:lang w:eastAsia="uk-UA"/>
        </w:rPr>
        <w:t> </w:t>
      </w:r>
    </w:p>
    <w:p w:rsidR="00712876" w:rsidRPr="00712876" w:rsidRDefault="00712876" w:rsidP="00712876">
      <w:pPr>
        <w:shd w:val="clear" w:color="auto" w:fill="F0F8FF"/>
        <w:spacing w:after="0" w:line="312" w:lineRule="atLeast"/>
        <w:textAlignment w:val="baseline"/>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bdr w:val="none" w:sz="0" w:space="0" w:color="auto" w:frame="1"/>
          <w:lang w:eastAsia="uk-UA"/>
        </w:rPr>
        <w:t> </w:t>
      </w:r>
    </w:p>
    <w:p w:rsidR="00712876" w:rsidRPr="00712876" w:rsidRDefault="00712876" w:rsidP="00712876">
      <w:pPr>
        <w:shd w:val="clear" w:color="auto" w:fill="F0F8FF"/>
        <w:spacing w:after="0" w:line="312" w:lineRule="atLeast"/>
        <w:textAlignment w:val="baseline"/>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bdr w:val="none" w:sz="0" w:space="0" w:color="auto" w:frame="1"/>
          <w:lang w:eastAsia="uk-UA"/>
        </w:rPr>
        <w:t> </w:t>
      </w:r>
    </w:p>
    <w:p w:rsidR="00712876" w:rsidRPr="00712876" w:rsidRDefault="00712876" w:rsidP="00712876">
      <w:pPr>
        <w:shd w:val="clear" w:color="auto" w:fill="F0F8FF"/>
        <w:spacing w:after="0" w:line="312" w:lineRule="atLeast"/>
        <w:textAlignment w:val="baseline"/>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bdr w:val="none" w:sz="0" w:space="0" w:color="auto" w:frame="1"/>
          <w:lang w:eastAsia="uk-UA"/>
        </w:rPr>
        <w:t> </w:t>
      </w:r>
    </w:p>
    <w:p w:rsidR="00712876" w:rsidRPr="00712876" w:rsidRDefault="00712876" w:rsidP="00712876">
      <w:pPr>
        <w:shd w:val="clear" w:color="auto" w:fill="F0F8FF"/>
        <w:spacing w:after="0" w:line="312" w:lineRule="atLeast"/>
        <w:textAlignment w:val="baseline"/>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bdr w:val="none" w:sz="0" w:space="0" w:color="auto" w:frame="1"/>
          <w:lang w:eastAsia="uk-UA"/>
        </w:rPr>
        <w:t> </w:t>
      </w:r>
    </w:p>
    <w:p w:rsidR="00712876" w:rsidRPr="00712876" w:rsidRDefault="00712876" w:rsidP="00712876">
      <w:pPr>
        <w:shd w:val="clear" w:color="auto" w:fill="F0F8FF"/>
        <w:spacing w:after="0" w:line="312" w:lineRule="atLeast"/>
        <w:textAlignment w:val="baseline"/>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bdr w:val="none" w:sz="0" w:space="0" w:color="auto" w:frame="1"/>
          <w:lang w:eastAsia="uk-UA"/>
        </w:rPr>
        <w:t> </w:t>
      </w:r>
    </w:p>
    <w:p w:rsidR="00712876" w:rsidRPr="00712876" w:rsidRDefault="00712876" w:rsidP="00712876">
      <w:pPr>
        <w:shd w:val="clear" w:color="auto" w:fill="F0F8FF"/>
        <w:spacing w:after="0" w:line="312" w:lineRule="atLeast"/>
        <w:textAlignment w:val="baseline"/>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bdr w:val="none" w:sz="0" w:space="0" w:color="auto" w:frame="1"/>
          <w:lang w:eastAsia="uk-UA"/>
        </w:rPr>
        <w:t> </w:t>
      </w:r>
    </w:p>
    <w:p w:rsidR="00712876" w:rsidRPr="00712876" w:rsidRDefault="00712876" w:rsidP="00712876">
      <w:pPr>
        <w:shd w:val="clear" w:color="auto" w:fill="F0F8FF"/>
        <w:spacing w:after="0" w:line="312" w:lineRule="atLeast"/>
        <w:textAlignment w:val="baseline"/>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bdr w:val="none" w:sz="0" w:space="0" w:color="auto" w:frame="1"/>
          <w:lang w:eastAsia="uk-UA"/>
        </w:rPr>
        <w:t> </w:t>
      </w:r>
    </w:p>
    <w:p w:rsidR="00712876" w:rsidRPr="00712876" w:rsidRDefault="00712876" w:rsidP="00712876">
      <w:pPr>
        <w:shd w:val="clear" w:color="auto" w:fill="F0F8FF"/>
        <w:spacing w:after="0" w:line="312" w:lineRule="atLeast"/>
        <w:textAlignment w:val="baseline"/>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bdr w:val="none" w:sz="0" w:space="0" w:color="auto" w:frame="1"/>
          <w:lang w:eastAsia="uk-UA"/>
        </w:rPr>
        <w:t> </w:t>
      </w:r>
    </w:p>
    <w:p w:rsidR="00712876" w:rsidRPr="00712876" w:rsidRDefault="00712876" w:rsidP="00712876">
      <w:pPr>
        <w:shd w:val="clear" w:color="auto" w:fill="F0F8FF"/>
        <w:spacing w:after="0" w:line="312" w:lineRule="atLeast"/>
        <w:textAlignment w:val="baseline"/>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bdr w:val="none" w:sz="0" w:space="0" w:color="auto" w:frame="1"/>
          <w:lang w:eastAsia="uk-UA"/>
        </w:rPr>
        <w:t> </w:t>
      </w:r>
    </w:p>
    <w:p w:rsidR="00712876" w:rsidRPr="00712876" w:rsidRDefault="00712876" w:rsidP="00712876">
      <w:pPr>
        <w:shd w:val="clear" w:color="auto" w:fill="F0F8FF"/>
        <w:spacing w:after="0" w:line="312" w:lineRule="atLeast"/>
        <w:textAlignment w:val="baseline"/>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bdr w:val="none" w:sz="0" w:space="0" w:color="auto" w:frame="1"/>
          <w:lang w:eastAsia="uk-UA"/>
        </w:rPr>
        <w:t> </w:t>
      </w:r>
    </w:p>
    <w:p w:rsidR="00712876" w:rsidRPr="00712876" w:rsidRDefault="00712876" w:rsidP="00712876">
      <w:pPr>
        <w:shd w:val="clear" w:color="auto" w:fill="F0F8FF"/>
        <w:spacing w:after="0" w:line="312" w:lineRule="atLeast"/>
        <w:textAlignment w:val="baseline"/>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bdr w:val="none" w:sz="0" w:space="0" w:color="auto" w:frame="1"/>
          <w:lang w:eastAsia="uk-UA"/>
        </w:rPr>
        <w:t> </w:t>
      </w:r>
    </w:p>
    <w:p w:rsidR="00712876" w:rsidRPr="00712876" w:rsidRDefault="00712876" w:rsidP="00D12EA1">
      <w:pPr>
        <w:shd w:val="clear" w:color="auto" w:fill="F0F8FF"/>
        <w:spacing w:after="0" w:line="312" w:lineRule="atLeast"/>
        <w:textAlignment w:val="baseline"/>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bdr w:val="none" w:sz="0" w:space="0" w:color="auto" w:frame="1"/>
          <w:lang w:eastAsia="uk-UA"/>
        </w:rPr>
        <w:t> </w:t>
      </w:r>
    </w:p>
    <w:p w:rsidR="00712876" w:rsidRPr="00712876" w:rsidRDefault="00712876" w:rsidP="00D12EA1">
      <w:pPr>
        <w:shd w:val="clear" w:color="auto" w:fill="F0F8FF"/>
        <w:spacing w:after="0" w:line="288" w:lineRule="atLeast"/>
        <w:textAlignment w:val="baseline"/>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b/>
          <w:bCs/>
          <w:color w:val="000000"/>
          <w:sz w:val="28"/>
          <w:szCs w:val="28"/>
          <w:lang w:eastAsia="uk-UA"/>
        </w:rPr>
        <w:lastRenderedPageBreak/>
        <w:t>І. Загальні положення</w:t>
      </w:r>
      <w:r w:rsidRPr="00712876">
        <w:rPr>
          <w:rFonts w:ascii="Times New Roman" w:eastAsia="Times New Roman" w:hAnsi="Times New Roman" w:cs="Times New Roman"/>
          <w:color w:val="000000"/>
          <w:sz w:val="28"/>
          <w:szCs w:val="28"/>
          <w:bdr w:val="none" w:sz="0" w:space="0" w:color="auto" w:frame="1"/>
          <w:lang w:eastAsia="uk-UA"/>
        </w:rPr>
        <w:br/>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xml:space="preserve">1.1. Положення про внутрішню систему забезпечення якості освіти в </w:t>
      </w:r>
      <w:r w:rsidR="005D2C45">
        <w:rPr>
          <w:rFonts w:ascii="Times New Roman" w:eastAsia="Times New Roman" w:hAnsi="Times New Roman" w:cs="Times New Roman"/>
          <w:color w:val="000000"/>
          <w:sz w:val="28"/>
          <w:szCs w:val="28"/>
          <w:lang w:eastAsia="uk-UA"/>
        </w:rPr>
        <w:t>Рівненськ</w:t>
      </w:r>
      <w:r w:rsidR="00B258D4">
        <w:rPr>
          <w:rFonts w:ascii="Times New Roman" w:eastAsia="Times New Roman" w:hAnsi="Times New Roman" w:cs="Times New Roman"/>
          <w:color w:val="000000"/>
          <w:sz w:val="28"/>
          <w:szCs w:val="28"/>
          <w:lang w:eastAsia="uk-UA"/>
        </w:rPr>
        <w:t>ому ліцеї</w:t>
      </w:r>
      <w:r w:rsidRPr="00712876">
        <w:rPr>
          <w:rFonts w:ascii="Times New Roman" w:eastAsia="Times New Roman" w:hAnsi="Times New Roman" w:cs="Times New Roman"/>
          <w:color w:val="000000"/>
          <w:sz w:val="28"/>
          <w:szCs w:val="28"/>
          <w:lang w:eastAsia="uk-UA"/>
        </w:rPr>
        <w:t xml:space="preserve"> </w:t>
      </w:r>
      <w:r w:rsidR="005D2C45">
        <w:rPr>
          <w:rFonts w:ascii="Times New Roman" w:eastAsia="Times New Roman" w:hAnsi="Times New Roman" w:cs="Times New Roman"/>
          <w:color w:val="000000"/>
          <w:sz w:val="28"/>
          <w:szCs w:val="28"/>
          <w:lang w:eastAsia="uk-UA"/>
        </w:rPr>
        <w:t xml:space="preserve">№27 </w:t>
      </w:r>
      <w:r w:rsidRPr="00712876">
        <w:rPr>
          <w:rFonts w:ascii="Times New Roman" w:eastAsia="Times New Roman" w:hAnsi="Times New Roman" w:cs="Times New Roman"/>
          <w:color w:val="000000"/>
          <w:sz w:val="28"/>
          <w:szCs w:val="28"/>
          <w:lang w:eastAsia="uk-UA"/>
        </w:rPr>
        <w:t>(далі - Положення) розроблено відповідно до вимог частини третьої статті 41 Закону України «Про освіту», Концепції реалізації державної політики у сфері реформування загальної середньої освіти «Нова українська школа» на період до 2029 року, Статуту закладу освіти та інших нормативних документів.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1.2. Терміни та їх визначення, що вживаються в Положенні: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w:t>
      </w:r>
      <w:proofErr w:type="spellStart"/>
      <w:r w:rsidRPr="00712876">
        <w:rPr>
          <w:rFonts w:ascii="Times New Roman" w:eastAsia="Times New Roman" w:hAnsi="Times New Roman" w:cs="Times New Roman"/>
          <w:color w:val="000000"/>
          <w:sz w:val="28"/>
          <w:szCs w:val="28"/>
          <w:lang w:eastAsia="uk-UA"/>
        </w:rPr>
        <w:t>Поло́ження</w:t>
      </w:r>
      <w:proofErr w:type="spellEnd"/>
      <w:r w:rsidRPr="00712876">
        <w:rPr>
          <w:rFonts w:ascii="Times New Roman" w:eastAsia="Times New Roman" w:hAnsi="Times New Roman" w:cs="Times New Roman"/>
          <w:color w:val="000000"/>
          <w:sz w:val="28"/>
          <w:szCs w:val="28"/>
          <w:lang w:eastAsia="uk-UA"/>
        </w:rPr>
        <w:t xml:space="preserve"> – локально-правовий акт, що визначає основні правила організації, описує мету, структуру, взаємні обов'язки групи людей чи організацій, які об'єдналися для досягнення спільної мети.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Стратегія –довгостроковий, послідовний, конструктивний, раціональний, підкріплений ідеологією, стійкий до невизначеності умов середовища план, який супроводжується постійним аналізом та моніторингом в процесі його реалізації та спрямований з певною метою на досягнення успіху в кінцевому результаті.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Процедура – офіційно встановлений чи узвичаєний порядок здійснення, виконання або оформлення чого-небудь.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Механізм – комплексний процес, спосіб організації.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Критерії – вимоги для визначення або оцінки людини, предмета, явища (або: ознака, на підставі якої виробляється оцінка);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Правило – вимога для виконання якихось умов всіма учасниками якої-небудь дії.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Інструмент – засіб, спосіб для досягнення чогось.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Моніторинг якості освіти -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Академічна доброчесність -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 наукових (творчих) досягнень;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 відтворення опублікованих текстів (оприлюднених творів мистецтва) інших авторів без зазначення авторства;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Фабрикація - вигадування даних чи фактів, що використовуються в освітньому процесі;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xml:space="preserve">- Обман - надання завідомо неправдивої інформації щодо власної освітньої </w:t>
      </w:r>
      <w:r w:rsidRPr="00712876">
        <w:rPr>
          <w:rFonts w:ascii="Times New Roman" w:eastAsia="Times New Roman" w:hAnsi="Times New Roman" w:cs="Times New Roman"/>
          <w:color w:val="000000"/>
          <w:sz w:val="28"/>
          <w:szCs w:val="28"/>
          <w:lang w:eastAsia="uk-UA"/>
        </w:rPr>
        <w:lastRenderedPageBreak/>
        <w:t>діяльності чи організації освітнього процесу;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Необ’єктивне оцінювання - свідоме завищення або заниження оцінки результатів навчання здобувачів освіти, несвоєчасні записи в класних журналах результатів оцінювання;</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1.3. Колегіальним органом управління </w:t>
      </w:r>
      <w:r w:rsidR="00382BC1">
        <w:rPr>
          <w:rFonts w:ascii="Times New Roman" w:eastAsia="Times New Roman" w:hAnsi="Times New Roman" w:cs="Times New Roman"/>
          <w:color w:val="000000"/>
          <w:sz w:val="28"/>
          <w:szCs w:val="28"/>
          <w:lang w:eastAsia="uk-UA"/>
        </w:rPr>
        <w:t>Рівненсько</w:t>
      </w:r>
      <w:r w:rsidR="00B258D4">
        <w:rPr>
          <w:rFonts w:ascii="Times New Roman" w:eastAsia="Times New Roman" w:hAnsi="Times New Roman" w:cs="Times New Roman"/>
          <w:color w:val="000000"/>
          <w:sz w:val="28"/>
          <w:szCs w:val="28"/>
          <w:lang w:eastAsia="uk-UA"/>
        </w:rPr>
        <w:t xml:space="preserve">го ліцею </w:t>
      </w:r>
      <w:r w:rsidR="007660B6">
        <w:rPr>
          <w:rFonts w:ascii="Times New Roman" w:eastAsia="Times New Roman" w:hAnsi="Times New Roman" w:cs="Times New Roman"/>
          <w:color w:val="000000"/>
          <w:sz w:val="28"/>
          <w:szCs w:val="28"/>
          <w:lang w:eastAsia="uk-UA"/>
        </w:rPr>
        <w:t>№</w:t>
      </w:r>
      <w:r w:rsidR="00B258D4">
        <w:rPr>
          <w:rFonts w:ascii="Times New Roman" w:eastAsia="Times New Roman" w:hAnsi="Times New Roman" w:cs="Times New Roman"/>
          <w:color w:val="000000"/>
          <w:sz w:val="28"/>
          <w:szCs w:val="28"/>
          <w:lang w:eastAsia="uk-UA"/>
        </w:rPr>
        <w:t>27</w:t>
      </w:r>
      <w:r w:rsidRPr="00712876">
        <w:rPr>
          <w:rFonts w:ascii="Times New Roman" w:eastAsia="Times New Roman" w:hAnsi="Times New Roman" w:cs="Times New Roman"/>
          <w:color w:val="000000"/>
          <w:sz w:val="28"/>
          <w:szCs w:val="28"/>
          <w:lang w:eastAsia="uk-UA"/>
        </w:rPr>
        <w:t>, який визначає, затверджує систему, стратегію та процедури внутрішнього забезпечення якості освіти, є педагогічна рада.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1.4. Внутрішня система забезпечення якості освіти в закладі включає: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стратегію та процедури забезпечення якості освіти;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систему та механізми забезпечення академічної доброчесності;</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критерії, правила і процедури оцінювання здобувачів освіти;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критерії, правила і процедури оцінювання педагогічної діяльності педагогічних працівників;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забезпечення наявності інформаційних систем для ефективного управління закладом освіти;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створення в закладі освіти інклюзивного освітнього середовища та розумного пристосування;</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здійснення моніторингу та періодичного перегляду освітніх програм;</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щорічне оцінювання здобувачів загальної середньої освіти, педагогічних працівників школи та регулярне оприлюднення результатів таких оцінювань на офіційному веб-сайті;</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забезпечення підвищення кваліфікації педагогічних працівників;</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забезпечення наявності необхідних ресурсів для організації освітнього процесу;</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забезпечення наявності інформаційних систем для ефективного управління освітнім процесом;</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забезпечення публічності інформації про освітні програми;</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xml:space="preserve">- забезпечення ефективної системи та механізмів академічної доброчесності працівників </w:t>
      </w:r>
      <w:r w:rsidR="00037D42">
        <w:rPr>
          <w:rFonts w:ascii="Times New Roman" w:eastAsia="Times New Roman" w:hAnsi="Times New Roman" w:cs="Times New Roman"/>
          <w:color w:val="000000"/>
          <w:sz w:val="28"/>
          <w:szCs w:val="28"/>
          <w:lang w:eastAsia="uk-UA"/>
        </w:rPr>
        <w:t xml:space="preserve">ліцею </w:t>
      </w:r>
      <w:r w:rsidRPr="00712876">
        <w:rPr>
          <w:rFonts w:ascii="Times New Roman" w:eastAsia="Times New Roman" w:hAnsi="Times New Roman" w:cs="Times New Roman"/>
          <w:color w:val="000000"/>
          <w:sz w:val="28"/>
          <w:szCs w:val="28"/>
          <w:lang w:eastAsia="uk-UA"/>
        </w:rPr>
        <w:t>і здобувачів освіти;</w:t>
      </w:r>
    </w:p>
    <w:p w:rsidR="00712876" w:rsidRPr="00712876" w:rsidRDefault="00712876" w:rsidP="00D12EA1">
      <w:pPr>
        <w:shd w:val="clear" w:color="auto" w:fill="F0F8FF"/>
        <w:spacing w:after="0" w:line="288" w:lineRule="atLeast"/>
        <w:textAlignment w:val="baseline"/>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інші процедури і заходи</w:t>
      </w:r>
      <w:r w:rsidR="00037D42">
        <w:rPr>
          <w:rFonts w:ascii="Times New Roman" w:eastAsia="Times New Roman" w:hAnsi="Times New Roman" w:cs="Times New Roman"/>
          <w:color w:val="000000"/>
          <w:sz w:val="28"/>
          <w:szCs w:val="28"/>
          <w:lang w:eastAsia="uk-UA"/>
        </w:rPr>
        <w:t>.</w:t>
      </w:r>
      <w:r w:rsidRPr="00712876">
        <w:rPr>
          <w:rFonts w:ascii="Times New Roman" w:eastAsia="Times New Roman" w:hAnsi="Times New Roman" w:cs="Times New Roman"/>
          <w:b/>
          <w:bCs/>
          <w:color w:val="000000"/>
          <w:sz w:val="28"/>
          <w:szCs w:val="28"/>
          <w:lang w:eastAsia="uk-UA"/>
        </w:rPr>
        <w:t> </w:t>
      </w:r>
    </w:p>
    <w:p w:rsidR="00712876" w:rsidRPr="00712876" w:rsidRDefault="00712876" w:rsidP="00D12EA1">
      <w:pPr>
        <w:shd w:val="clear" w:color="auto" w:fill="F0F8FF"/>
        <w:spacing w:after="0" w:line="288" w:lineRule="atLeast"/>
        <w:textAlignment w:val="baseline"/>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b/>
          <w:bCs/>
          <w:color w:val="000000"/>
          <w:sz w:val="28"/>
          <w:szCs w:val="28"/>
          <w:lang w:eastAsia="uk-UA"/>
        </w:rPr>
        <w:t> </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b/>
          <w:bCs/>
          <w:color w:val="000000"/>
          <w:sz w:val="28"/>
          <w:szCs w:val="28"/>
          <w:lang w:eastAsia="uk-UA"/>
        </w:rPr>
        <w:t>2.СИСТЕМА ВНУТРІШНЬОГО ЗАБЕЗПЕЧЕННЯ ЯКОСТІ ОСВІТНЬОЇ ДІЯЛЬНОСТІ ТА КОНТРОЛЬ ЗА ЇЇ ВИКОНАННЯМ</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b/>
          <w:bCs/>
          <w:color w:val="000000"/>
          <w:sz w:val="28"/>
          <w:szCs w:val="28"/>
          <w:lang w:eastAsia="uk-UA"/>
        </w:rPr>
        <w:t>2.1. Стратегія та процедури забезпечення якості освіти</w:t>
      </w:r>
    </w:p>
    <w:p w:rsidR="00712876" w:rsidRPr="00712876" w:rsidRDefault="00712876" w:rsidP="00D12EA1">
      <w:pPr>
        <w:shd w:val="clear" w:color="auto" w:fill="F0F8FF"/>
        <w:spacing w:after="0" w:line="288" w:lineRule="atLeast"/>
        <w:textAlignment w:val="baseline"/>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b/>
          <w:bCs/>
          <w:color w:val="000000"/>
          <w:sz w:val="28"/>
          <w:szCs w:val="28"/>
          <w:lang w:eastAsia="uk-UA"/>
        </w:rPr>
        <w:t> </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Стратегія та процедура забезпечення якості освіти в </w:t>
      </w:r>
      <w:r w:rsidR="0082774A">
        <w:rPr>
          <w:rFonts w:ascii="Times New Roman" w:eastAsia="Times New Roman" w:hAnsi="Times New Roman" w:cs="Times New Roman"/>
          <w:color w:val="000000"/>
          <w:sz w:val="28"/>
          <w:szCs w:val="28"/>
          <w:lang w:eastAsia="uk-UA"/>
        </w:rPr>
        <w:t>Рівне</w:t>
      </w:r>
      <w:r w:rsidR="00B258D4">
        <w:rPr>
          <w:rFonts w:ascii="Times New Roman" w:eastAsia="Times New Roman" w:hAnsi="Times New Roman" w:cs="Times New Roman"/>
          <w:color w:val="000000"/>
          <w:sz w:val="28"/>
          <w:szCs w:val="28"/>
          <w:lang w:eastAsia="uk-UA"/>
        </w:rPr>
        <w:t>нському ліцеї</w:t>
      </w:r>
      <w:r w:rsidRPr="00712876">
        <w:rPr>
          <w:rFonts w:ascii="Times New Roman" w:eastAsia="Times New Roman" w:hAnsi="Times New Roman" w:cs="Times New Roman"/>
          <w:color w:val="000000"/>
          <w:sz w:val="28"/>
          <w:szCs w:val="28"/>
          <w:lang w:eastAsia="uk-UA"/>
        </w:rPr>
        <w:t> </w:t>
      </w:r>
      <w:r w:rsidR="0082774A">
        <w:rPr>
          <w:rFonts w:ascii="Times New Roman" w:eastAsia="Times New Roman" w:hAnsi="Times New Roman" w:cs="Times New Roman"/>
          <w:color w:val="000000"/>
          <w:sz w:val="28"/>
          <w:szCs w:val="28"/>
          <w:lang w:eastAsia="uk-UA"/>
        </w:rPr>
        <w:t>№27</w:t>
      </w:r>
      <w:r w:rsidRPr="00712876">
        <w:rPr>
          <w:rFonts w:ascii="Times New Roman" w:eastAsia="Times New Roman" w:hAnsi="Times New Roman" w:cs="Times New Roman"/>
          <w:color w:val="000000"/>
          <w:sz w:val="28"/>
          <w:szCs w:val="28"/>
          <w:lang w:eastAsia="uk-UA"/>
        </w:rPr>
        <w:t xml:space="preserve"> базується на </w:t>
      </w:r>
      <w:r w:rsidR="00B258D4">
        <w:rPr>
          <w:rFonts w:ascii="Times New Roman" w:eastAsia="Times New Roman" w:hAnsi="Times New Roman" w:cs="Times New Roman"/>
          <w:color w:val="000000"/>
          <w:sz w:val="28"/>
          <w:szCs w:val="28"/>
          <w:lang w:eastAsia="uk-UA"/>
        </w:rPr>
        <w:t>так</w:t>
      </w:r>
      <w:r w:rsidRPr="00712876">
        <w:rPr>
          <w:rFonts w:ascii="Times New Roman" w:eastAsia="Times New Roman" w:hAnsi="Times New Roman" w:cs="Times New Roman"/>
          <w:color w:val="000000"/>
          <w:sz w:val="28"/>
          <w:szCs w:val="28"/>
          <w:lang w:eastAsia="uk-UA"/>
        </w:rPr>
        <w:t>их принципах: </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b/>
          <w:bCs/>
          <w:color w:val="000000"/>
          <w:sz w:val="28"/>
          <w:szCs w:val="28"/>
          <w:lang w:eastAsia="uk-UA"/>
        </w:rPr>
        <w:t>- процесного підходу</w:t>
      </w:r>
      <w:r w:rsidRPr="00712876">
        <w:rPr>
          <w:rFonts w:ascii="Times New Roman" w:eastAsia="Times New Roman" w:hAnsi="Times New Roman" w:cs="Times New Roman"/>
          <w:color w:val="000000"/>
          <w:sz w:val="28"/>
          <w:szCs w:val="28"/>
          <w:lang w:eastAsia="uk-UA"/>
        </w:rPr>
        <w:t xml:space="preserve">, що розглядає діяльність закладу як сукупність освітніх процесів, які спрямовані на реалізацію визначених </w:t>
      </w:r>
      <w:r w:rsidR="00037D42">
        <w:rPr>
          <w:rFonts w:ascii="Times New Roman" w:eastAsia="Times New Roman" w:hAnsi="Times New Roman" w:cs="Times New Roman"/>
          <w:color w:val="000000"/>
          <w:sz w:val="28"/>
          <w:szCs w:val="28"/>
          <w:lang w:eastAsia="uk-UA"/>
        </w:rPr>
        <w:t>ліцеєм</w:t>
      </w:r>
      <w:r w:rsidRPr="00712876">
        <w:rPr>
          <w:rFonts w:ascii="Times New Roman" w:eastAsia="Times New Roman" w:hAnsi="Times New Roman" w:cs="Times New Roman"/>
          <w:color w:val="000000"/>
          <w:sz w:val="28"/>
          <w:szCs w:val="28"/>
          <w:lang w:eastAsia="uk-UA"/>
        </w:rPr>
        <w:t xml:space="preserve"> стратегічних цілей, при цьому управління якістю освітніх послуг реалізується через функції планування, організації, мотивації та контролю;</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lastRenderedPageBreak/>
        <w:t>- </w:t>
      </w:r>
      <w:r w:rsidRPr="00712876">
        <w:rPr>
          <w:rFonts w:ascii="Times New Roman" w:eastAsia="Times New Roman" w:hAnsi="Times New Roman" w:cs="Times New Roman"/>
          <w:b/>
          <w:bCs/>
          <w:color w:val="000000"/>
          <w:sz w:val="28"/>
          <w:szCs w:val="28"/>
          <w:lang w:eastAsia="uk-UA"/>
        </w:rPr>
        <w:t>цілісності</w:t>
      </w:r>
      <w:r w:rsidRPr="00712876">
        <w:rPr>
          <w:rFonts w:ascii="Times New Roman" w:eastAsia="Times New Roman" w:hAnsi="Times New Roman" w:cs="Times New Roman"/>
          <w:color w:val="000000"/>
          <w:sz w:val="28"/>
          <w:szCs w:val="28"/>
          <w:lang w:eastAsia="uk-UA"/>
        </w:rPr>
        <w:t>, який вимагає єдності впливів освітньої діяльності, їх підпорядкованості, визначеній меті якості освітнього процесу;</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w:t>
      </w:r>
      <w:r w:rsidRPr="00712876">
        <w:rPr>
          <w:rFonts w:ascii="Times New Roman" w:eastAsia="Times New Roman" w:hAnsi="Times New Roman" w:cs="Times New Roman"/>
          <w:b/>
          <w:bCs/>
          <w:color w:val="000000"/>
          <w:sz w:val="28"/>
          <w:szCs w:val="28"/>
          <w:lang w:eastAsia="uk-UA"/>
        </w:rPr>
        <w:t> безперервності</w:t>
      </w:r>
      <w:r w:rsidRPr="00712876">
        <w:rPr>
          <w:rFonts w:ascii="Times New Roman" w:eastAsia="Times New Roman" w:hAnsi="Times New Roman" w:cs="Times New Roman"/>
          <w:color w:val="000000"/>
          <w:sz w:val="28"/>
          <w:szCs w:val="28"/>
          <w:lang w:eastAsia="uk-UA"/>
        </w:rPr>
        <w:t>, що свідчить про необхідність постійної реалізації суб’єктами освітньої діяльності на різних етапах процесу підготовки випускника закладу;</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w:t>
      </w:r>
      <w:r w:rsidRPr="00712876">
        <w:rPr>
          <w:rFonts w:ascii="Times New Roman" w:eastAsia="Times New Roman" w:hAnsi="Times New Roman" w:cs="Times New Roman"/>
          <w:b/>
          <w:bCs/>
          <w:color w:val="000000"/>
          <w:sz w:val="28"/>
          <w:szCs w:val="28"/>
          <w:lang w:eastAsia="uk-UA"/>
        </w:rPr>
        <w:t> розвитку</w:t>
      </w:r>
      <w:r w:rsidRPr="00712876">
        <w:rPr>
          <w:rFonts w:ascii="Times New Roman" w:eastAsia="Times New Roman" w:hAnsi="Times New Roman" w:cs="Times New Roman"/>
          <w:color w:val="000000"/>
          <w:sz w:val="28"/>
          <w:szCs w:val="28"/>
          <w:lang w:eastAsia="uk-UA"/>
        </w:rPr>
        <w:t>,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w:t>
      </w:r>
    </w:p>
    <w:p w:rsidR="00712876" w:rsidRPr="00712876" w:rsidRDefault="00712876" w:rsidP="00D12EA1">
      <w:pPr>
        <w:shd w:val="clear" w:color="auto" w:fill="F0F8FF"/>
        <w:spacing w:after="0" w:line="288" w:lineRule="atLeast"/>
        <w:textAlignment w:val="baseline"/>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w:t>
      </w:r>
      <w:r w:rsidRPr="00712876">
        <w:rPr>
          <w:rFonts w:ascii="Times New Roman" w:eastAsia="Times New Roman" w:hAnsi="Times New Roman" w:cs="Times New Roman"/>
          <w:b/>
          <w:bCs/>
          <w:color w:val="000000"/>
          <w:sz w:val="28"/>
          <w:szCs w:val="28"/>
          <w:lang w:eastAsia="uk-UA"/>
        </w:rPr>
        <w:t> партнерства</w:t>
      </w:r>
      <w:r w:rsidRPr="00712876">
        <w:rPr>
          <w:rFonts w:ascii="Times New Roman" w:eastAsia="Times New Roman" w:hAnsi="Times New Roman" w:cs="Times New Roman"/>
          <w:color w:val="000000"/>
          <w:sz w:val="28"/>
          <w:szCs w:val="28"/>
          <w:lang w:eastAsia="uk-UA"/>
        </w:rPr>
        <w:t>, що враховує взаємозалежність та взаємну зацікавленість суб’єктів освітнього процесу, відповідно до їх поточних та майбутніх потреб у досягненні високої якості освітнього процесу.</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w:t>
      </w:r>
      <w:r w:rsidRPr="00712876">
        <w:rPr>
          <w:rFonts w:ascii="Times New Roman" w:eastAsia="Times New Roman" w:hAnsi="Times New Roman" w:cs="Times New Roman"/>
          <w:b/>
          <w:bCs/>
          <w:color w:val="000000"/>
          <w:sz w:val="28"/>
          <w:szCs w:val="28"/>
          <w:lang w:eastAsia="uk-UA"/>
        </w:rPr>
        <w:t>відповідност</w:t>
      </w:r>
      <w:r w:rsidRPr="00712876">
        <w:rPr>
          <w:rFonts w:ascii="Times New Roman" w:eastAsia="Times New Roman" w:hAnsi="Times New Roman" w:cs="Times New Roman"/>
          <w:color w:val="000000"/>
          <w:sz w:val="28"/>
          <w:szCs w:val="28"/>
          <w:lang w:eastAsia="uk-UA"/>
        </w:rPr>
        <w:t>і Державним стандартам загальної середньої освіти;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відповідальності за забезпечення якості освіти та якості освітньої діяльності;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здійснення </w:t>
      </w:r>
      <w:r w:rsidRPr="00712876">
        <w:rPr>
          <w:rFonts w:ascii="Times New Roman" w:eastAsia="Times New Roman" w:hAnsi="Times New Roman" w:cs="Times New Roman"/>
          <w:b/>
          <w:bCs/>
          <w:color w:val="000000"/>
          <w:sz w:val="28"/>
          <w:szCs w:val="28"/>
          <w:lang w:eastAsia="uk-UA"/>
        </w:rPr>
        <w:t>обґрунтованого моніторингу</w:t>
      </w:r>
      <w:r w:rsidRPr="00712876">
        <w:rPr>
          <w:rFonts w:ascii="Times New Roman" w:eastAsia="Times New Roman" w:hAnsi="Times New Roman" w:cs="Times New Roman"/>
          <w:color w:val="000000"/>
          <w:sz w:val="28"/>
          <w:szCs w:val="28"/>
          <w:lang w:eastAsia="uk-UA"/>
        </w:rPr>
        <w:t> якості;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w:t>
      </w:r>
      <w:r w:rsidRPr="00712876">
        <w:rPr>
          <w:rFonts w:ascii="Times New Roman" w:eastAsia="Times New Roman" w:hAnsi="Times New Roman" w:cs="Times New Roman"/>
          <w:b/>
          <w:bCs/>
          <w:color w:val="000000"/>
          <w:sz w:val="28"/>
          <w:szCs w:val="28"/>
          <w:lang w:eastAsia="uk-UA"/>
        </w:rPr>
        <w:t>готовності</w:t>
      </w:r>
      <w:r w:rsidRPr="00712876">
        <w:rPr>
          <w:rFonts w:ascii="Times New Roman" w:eastAsia="Times New Roman" w:hAnsi="Times New Roman" w:cs="Times New Roman"/>
          <w:color w:val="000000"/>
          <w:sz w:val="28"/>
          <w:szCs w:val="28"/>
          <w:lang w:eastAsia="uk-UA"/>
        </w:rPr>
        <w:t> суб’єктів освітньої діяльності до ефективних </w:t>
      </w:r>
      <w:r w:rsidRPr="00037D42">
        <w:rPr>
          <w:rFonts w:ascii="Times New Roman" w:eastAsia="Times New Roman" w:hAnsi="Times New Roman" w:cs="Times New Roman"/>
          <w:bCs/>
          <w:color w:val="000000"/>
          <w:sz w:val="28"/>
          <w:szCs w:val="28"/>
          <w:lang w:eastAsia="uk-UA"/>
        </w:rPr>
        <w:t>змін</w:t>
      </w:r>
      <w:r w:rsidRPr="00712876">
        <w:rPr>
          <w:rFonts w:ascii="Times New Roman" w:eastAsia="Times New Roman" w:hAnsi="Times New Roman" w:cs="Times New Roman"/>
          <w:color w:val="000000"/>
          <w:sz w:val="28"/>
          <w:szCs w:val="28"/>
          <w:lang w:eastAsia="uk-UA"/>
        </w:rPr>
        <w:t>;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w:t>
      </w:r>
      <w:r w:rsidRPr="00712876">
        <w:rPr>
          <w:rFonts w:ascii="Times New Roman" w:eastAsia="Times New Roman" w:hAnsi="Times New Roman" w:cs="Times New Roman"/>
          <w:b/>
          <w:bCs/>
          <w:color w:val="000000"/>
          <w:sz w:val="28"/>
          <w:szCs w:val="28"/>
          <w:lang w:eastAsia="uk-UA"/>
        </w:rPr>
        <w:t>відкритості </w:t>
      </w:r>
      <w:r w:rsidRPr="00712876">
        <w:rPr>
          <w:rFonts w:ascii="Times New Roman" w:eastAsia="Times New Roman" w:hAnsi="Times New Roman" w:cs="Times New Roman"/>
          <w:color w:val="000000"/>
          <w:sz w:val="28"/>
          <w:szCs w:val="28"/>
          <w:lang w:eastAsia="uk-UA"/>
        </w:rPr>
        <w:t>інформації на всіх етапах забезпечення якості та прозорості процедур системи забезпечення якості освітньої діяльності.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Стратегія (політика) та процедури забезпечення якості освіти передбачають здійснення таких процедур і заходів: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удосконалення планування освітньої діяльності;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підвищення якості знань здобувачів освіти;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посилення кадрового потенціалу закладу освіти та підвищення кваліфікації педагогічних працівників;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забезпечення наявності необхідних ресурсів для організації освітнього процесу та підтримки здобувачів освіти;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розвиток інформаційних систем з метою підвищення ефективності управління освітнім процесом;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xml:space="preserve">− забезпечення публічності інформації про діяльність </w:t>
      </w:r>
      <w:r w:rsidR="00037D42">
        <w:rPr>
          <w:rFonts w:ascii="Times New Roman" w:eastAsia="Times New Roman" w:hAnsi="Times New Roman" w:cs="Times New Roman"/>
          <w:color w:val="000000"/>
          <w:sz w:val="28"/>
          <w:szCs w:val="28"/>
          <w:lang w:eastAsia="uk-UA"/>
        </w:rPr>
        <w:t>ліцею</w:t>
      </w:r>
      <w:r w:rsidRPr="00712876">
        <w:rPr>
          <w:rFonts w:ascii="Times New Roman" w:eastAsia="Times New Roman" w:hAnsi="Times New Roman" w:cs="Times New Roman"/>
          <w:color w:val="000000"/>
          <w:sz w:val="28"/>
          <w:szCs w:val="28"/>
          <w:lang w:eastAsia="uk-UA"/>
        </w:rPr>
        <w:t>;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xml:space="preserve">− створення системи запобігання та виявлення академічної </w:t>
      </w:r>
      <w:proofErr w:type="spellStart"/>
      <w:r w:rsidRPr="00712876">
        <w:rPr>
          <w:rFonts w:ascii="Times New Roman" w:eastAsia="Times New Roman" w:hAnsi="Times New Roman" w:cs="Times New Roman"/>
          <w:color w:val="000000"/>
          <w:sz w:val="28"/>
          <w:szCs w:val="28"/>
          <w:lang w:eastAsia="uk-UA"/>
        </w:rPr>
        <w:t>недоброчесності</w:t>
      </w:r>
      <w:proofErr w:type="spellEnd"/>
      <w:r w:rsidRPr="00712876">
        <w:rPr>
          <w:rFonts w:ascii="Times New Roman" w:eastAsia="Times New Roman" w:hAnsi="Times New Roman" w:cs="Times New Roman"/>
          <w:color w:val="000000"/>
          <w:sz w:val="28"/>
          <w:szCs w:val="28"/>
          <w:lang w:eastAsia="uk-UA"/>
        </w:rPr>
        <w:t xml:space="preserve"> в діяльності педагогічних працівників та здобувачів освіти.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Основними напрямками політики із забезпечення якості освітньої діяльності в закладі освіти є: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якість освіти;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рівень професійної компетентності педагогічних працівників і забезпечення їх вмотивованості до підвищення якості освітньої діяльності;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якість реалізації освітніх програм, вдосконалення змісту, форм та методів освітньої діяльності та підвищення рівня об’єктивності оцінювання.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xml:space="preserve">Механізм функціонування системи забезпечення якості освіти в </w:t>
      </w:r>
      <w:r w:rsidR="0082774A">
        <w:rPr>
          <w:rFonts w:ascii="Times New Roman" w:eastAsia="Times New Roman" w:hAnsi="Times New Roman" w:cs="Times New Roman"/>
          <w:color w:val="000000"/>
          <w:sz w:val="28"/>
          <w:szCs w:val="28"/>
          <w:lang w:eastAsia="uk-UA"/>
        </w:rPr>
        <w:t>Рівненськ</w:t>
      </w:r>
      <w:r w:rsidR="00B258D4">
        <w:rPr>
          <w:rFonts w:ascii="Times New Roman" w:eastAsia="Times New Roman" w:hAnsi="Times New Roman" w:cs="Times New Roman"/>
          <w:color w:val="000000"/>
          <w:sz w:val="28"/>
          <w:szCs w:val="28"/>
          <w:lang w:eastAsia="uk-UA"/>
        </w:rPr>
        <w:t>ому ліцеї</w:t>
      </w:r>
      <w:r w:rsidR="0082774A">
        <w:rPr>
          <w:rFonts w:ascii="Times New Roman" w:eastAsia="Times New Roman" w:hAnsi="Times New Roman" w:cs="Times New Roman"/>
          <w:color w:val="000000"/>
          <w:sz w:val="28"/>
          <w:szCs w:val="28"/>
          <w:lang w:eastAsia="uk-UA"/>
        </w:rPr>
        <w:t xml:space="preserve"> №27</w:t>
      </w:r>
      <w:r w:rsidRPr="00712876">
        <w:rPr>
          <w:rFonts w:ascii="Times New Roman" w:eastAsia="Times New Roman" w:hAnsi="Times New Roman" w:cs="Times New Roman"/>
          <w:color w:val="000000"/>
          <w:sz w:val="28"/>
          <w:szCs w:val="28"/>
          <w:lang w:eastAsia="uk-UA"/>
        </w:rPr>
        <w:t xml:space="preserve"> включає послідовну підготовку та практичну реалізацію наступних етапів управління: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планування (аналіз сучасного стану освітньої діяльності та освітнього процесу; визначення сильних сторін і проблем у розвитку; визначення пріоритетних цілей та розробка планів їх реалізації);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організацію (переформатування/створення організаційної структури для досягнення поставлених цілей; визначення, розподіл та розмежування повноважень із метою координування та взаємодії у процесі виконання завдань);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lastRenderedPageBreak/>
        <w:t>– контроль (розробка процедур вимірювання та зіставлення отриманих результатів зі стандартами);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коригування (визначення та реалізація необхідних дій та заходів, націлених на стимулювання процесу досягнення максимальної відповідності стандартам).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Система контролю якості освітнього процесу в закладі включає: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Самооцінку ефективності діяльності із забезпечення якості;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Контроль якості результатів навчання та об’єктивності оцінювання;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Контроль якості реалізації навчальних (освітніх) програм.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Критеріями ефективності внутрішньої системи забезпечення якості освіти в </w:t>
      </w:r>
      <w:r w:rsidR="0082774A">
        <w:rPr>
          <w:rFonts w:ascii="Times New Roman" w:eastAsia="Times New Roman" w:hAnsi="Times New Roman" w:cs="Times New Roman"/>
          <w:color w:val="000000"/>
          <w:sz w:val="28"/>
          <w:szCs w:val="28"/>
          <w:lang w:eastAsia="uk-UA"/>
        </w:rPr>
        <w:t>Рівненськ</w:t>
      </w:r>
      <w:r w:rsidR="00B258D4">
        <w:rPr>
          <w:rFonts w:ascii="Times New Roman" w:eastAsia="Times New Roman" w:hAnsi="Times New Roman" w:cs="Times New Roman"/>
          <w:color w:val="000000"/>
          <w:sz w:val="28"/>
          <w:szCs w:val="28"/>
          <w:lang w:eastAsia="uk-UA"/>
        </w:rPr>
        <w:t>ому ліцеї</w:t>
      </w:r>
      <w:r w:rsidR="0082774A">
        <w:rPr>
          <w:rFonts w:ascii="Times New Roman" w:eastAsia="Times New Roman" w:hAnsi="Times New Roman" w:cs="Times New Roman"/>
          <w:color w:val="000000"/>
          <w:sz w:val="28"/>
          <w:szCs w:val="28"/>
          <w:lang w:eastAsia="uk-UA"/>
        </w:rPr>
        <w:t xml:space="preserve"> №27</w:t>
      </w:r>
      <w:r w:rsidRPr="00712876">
        <w:rPr>
          <w:rFonts w:ascii="Times New Roman" w:eastAsia="Times New Roman" w:hAnsi="Times New Roman" w:cs="Times New Roman"/>
          <w:color w:val="000000"/>
          <w:sz w:val="28"/>
          <w:szCs w:val="28"/>
          <w:lang w:eastAsia="uk-UA"/>
        </w:rPr>
        <w:t> є: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1. Досягнення здобувачів освіти, показники результатів їх навчання.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2. Відповідність показників успішності здобувачів освіти результатам їх навчання на кожному рівні повної загальної середньої освіти під час державної підсумкової атестації, зовнішнього незалежного оцінювання.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3. Якісний склад та ефективність роботи педагогічних працівників.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4. Показник наявності освітніх, методичних і матеріально-технічних ресурсів для забезпечення якісного освітнього процесу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Завдання внутрішньої системи забезпечення якості освіти в </w:t>
      </w:r>
      <w:r w:rsidR="0082774A">
        <w:rPr>
          <w:rFonts w:ascii="Times New Roman" w:eastAsia="Times New Roman" w:hAnsi="Times New Roman" w:cs="Times New Roman"/>
          <w:color w:val="000000"/>
          <w:sz w:val="28"/>
          <w:szCs w:val="28"/>
          <w:lang w:eastAsia="uk-UA"/>
        </w:rPr>
        <w:t>Рівненськ</w:t>
      </w:r>
      <w:r w:rsidR="00B258D4">
        <w:rPr>
          <w:rFonts w:ascii="Times New Roman" w:eastAsia="Times New Roman" w:hAnsi="Times New Roman" w:cs="Times New Roman"/>
          <w:color w:val="000000"/>
          <w:sz w:val="28"/>
          <w:szCs w:val="28"/>
          <w:lang w:eastAsia="uk-UA"/>
        </w:rPr>
        <w:t xml:space="preserve">ому ліцеї </w:t>
      </w:r>
      <w:r w:rsidR="0082774A">
        <w:rPr>
          <w:rFonts w:ascii="Times New Roman" w:eastAsia="Times New Roman" w:hAnsi="Times New Roman" w:cs="Times New Roman"/>
          <w:color w:val="000000"/>
          <w:sz w:val="28"/>
          <w:szCs w:val="28"/>
          <w:lang w:eastAsia="uk-UA"/>
        </w:rPr>
        <w:t>№27</w:t>
      </w:r>
      <w:r w:rsidRPr="00712876">
        <w:rPr>
          <w:rFonts w:ascii="Times New Roman" w:eastAsia="Times New Roman" w:hAnsi="Times New Roman" w:cs="Times New Roman"/>
          <w:color w:val="000000"/>
          <w:sz w:val="28"/>
          <w:szCs w:val="28"/>
          <w:lang w:eastAsia="uk-UA"/>
        </w:rPr>
        <w:t>:</w:t>
      </w:r>
    </w:p>
    <w:p w:rsidR="00712876" w:rsidRPr="00712876" w:rsidRDefault="00712876" w:rsidP="00D12EA1">
      <w:pPr>
        <w:shd w:val="clear" w:color="auto" w:fill="F0F8FF"/>
        <w:spacing w:after="0" w:line="288" w:lineRule="atLeast"/>
        <w:textAlignment w:val="baseline"/>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оновлення методичної бази освітньої діяльності;</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контроль за виконанням навчальних планів та освітньої програми, якістю знань, умінь і навичок учнів, розробка рекомендацій щодо їх покращення;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моніторинг та оптимізація соціально-психологічного середовища закладу освіти;</w:t>
      </w:r>
    </w:p>
    <w:p w:rsidR="00712876" w:rsidRPr="00712876" w:rsidRDefault="00712876" w:rsidP="00D12EA1">
      <w:pPr>
        <w:shd w:val="clear" w:color="auto" w:fill="F0F8FF"/>
        <w:spacing w:after="0" w:line="288" w:lineRule="atLeast"/>
        <w:textAlignment w:val="baseline"/>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 створення необхідних умов для підвищення фахового кваліфікаційного рівня педагогічних працівників. </w:t>
      </w:r>
      <w:r w:rsidRPr="00712876">
        <w:rPr>
          <w:rFonts w:ascii="Times New Roman" w:eastAsia="Times New Roman" w:hAnsi="Times New Roman" w:cs="Times New Roman"/>
          <w:color w:val="000000"/>
          <w:sz w:val="28"/>
          <w:szCs w:val="28"/>
          <w:bdr w:val="none" w:sz="0" w:space="0" w:color="auto" w:frame="1"/>
          <w:lang w:eastAsia="uk-UA"/>
        </w:rPr>
        <w:br/>
      </w:r>
    </w:p>
    <w:p w:rsidR="0082774A" w:rsidRDefault="00712876" w:rsidP="00D12EA1">
      <w:pPr>
        <w:shd w:val="clear" w:color="auto" w:fill="F0F8FF"/>
        <w:spacing w:after="0" w:line="288" w:lineRule="atLeast"/>
        <w:textAlignment w:val="baseline"/>
        <w:rPr>
          <w:rFonts w:ascii="Times New Roman" w:eastAsia="Times New Roman" w:hAnsi="Times New Roman" w:cs="Times New Roman"/>
          <w:b/>
          <w:bCs/>
          <w:color w:val="000000"/>
          <w:sz w:val="28"/>
          <w:szCs w:val="28"/>
          <w:lang w:eastAsia="uk-UA"/>
        </w:rPr>
      </w:pPr>
      <w:r w:rsidRPr="00712876">
        <w:rPr>
          <w:rFonts w:ascii="Times New Roman" w:eastAsia="Times New Roman" w:hAnsi="Times New Roman" w:cs="Times New Roman"/>
          <w:b/>
          <w:bCs/>
          <w:color w:val="000000"/>
          <w:sz w:val="28"/>
          <w:szCs w:val="28"/>
          <w:lang w:eastAsia="uk-UA"/>
        </w:rPr>
        <w:t>2.2. Система та механізми забезпечення академічної доброчесності в </w:t>
      </w:r>
      <w:r w:rsidR="0082774A">
        <w:rPr>
          <w:rFonts w:ascii="Times New Roman" w:eastAsia="Times New Roman" w:hAnsi="Times New Roman" w:cs="Times New Roman"/>
          <w:b/>
          <w:bCs/>
          <w:color w:val="000000"/>
          <w:sz w:val="28"/>
          <w:szCs w:val="28"/>
          <w:lang w:eastAsia="uk-UA"/>
        </w:rPr>
        <w:t>Рівненськ</w:t>
      </w:r>
      <w:r w:rsidR="00B258D4">
        <w:rPr>
          <w:rFonts w:ascii="Times New Roman" w:eastAsia="Times New Roman" w:hAnsi="Times New Roman" w:cs="Times New Roman"/>
          <w:b/>
          <w:bCs/>
          <w:color w:val="000000"/>
          <w:sz w:val="28"/>
          <w:szCs w:val="28"/>
          <w:lang w:eastAsia="uk-UA"/>
        </w:rPr>
        <w:t>ому ліцеї</w:t>
      </w:r>
      <w:r w:rsidR="0082774A">
        <w:rPr>
          <w:rFonts w:ascii="Times New Roman" w:eastAsia="Times New Roman" w:hAnsi="Times New Roman" w:cs="Times New Roman"/>
          <w:b/>
          <w:bCs/>
          <w:color w:val="000000"/>
          <w:sz w:val="28"/>
          <w:szCs w:val="28"/>
          <w:lang w:eastAsia="uk-UA"/>
        </w:rPr>
        <w:t xml:space="preserve"> №27</w:t>
      </w:r>
    </w:p>
    <w:p w:rsidR="00712876" w:rsidRPr="00712876" w:rsidRDefault="0082774A" w:rsidP="00D12EA1">
      <w:pPr>
        <w:shd w:val="clear" w:color="auto" w:fill="F0F8FF"/>
        <w:spacing w:after="0" w:line="288" w:lineRule="atLeast"/>
        <w:textAlignment w:val="baseline"/>
        <w:rPr>
          <w:rFonts w:ascii="Times New Roman" w:eastAsia="Times New Roman" w:hAnsi="Times New Roman" w:cs="Times New Roman"/>
          <w:color w:val="000000"/>
          <w:sz w:val="27"/>
          <w:szCs w:val="27"/>
          <w:lang w:eastAsia="uk-UA"/>
        </w:rPr>
      </w:pPr>
      <w:r>
        <w:rPr>
          <w:rFonts w:ascii="Times New Roman" w:eastAsia="Times New Roman" w:hAnsi="Times New Roman" w:cs="Times New Roman"/>
          <w:b/>
          <w:bCs/>
          <w:color w:val="000000"/>
          <w:sz w:val="28"/>
          <w:szCs w:val="28"/>
          <w:bdr w:val="none" w:sz="0" w:space="0" w:color="auto" w:frame="1"/>
          <w:lang w:eastAsia="uk-UA"/>
        </w:rPr>
        <w:t>Рівненської міської ради</w:t>
      </w:r>
      <w:r w:rsidR="00712876" w:rsidRPr="00712876">
        <w:rPr>
          <w:rFonts w:ascii="Times New Roman" w:eastAsia="Times New Roman" w:hAnsi="Times New Roman" w:cs="Times New Roman"/>
          <w:b/>
          <w:bCs/>
          <w:color w:val="000000"/>
          <w:sz w:val="28"/>
          <w:szCs w:val="28"/>
          <w:bdr w:val="none" w:sz="0" w:space="0" w:color="auto" w:frame="1"/>
          <w:lang w:eastAsia="uk-UA"/>
        </w:rPr>
        <w:br/>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xml:space="preserve">Система забезпечення академічної доброчесності в </w:t>
      </w:r>
      <w:r w:rsidR="0082774A">
        <w:rPr>
          <w:rFonts w:ascii="Times New Roman" w:eastAsia="Times New Roman" w:hAnsi="Times New Roman" w:cs="Times New Roman"/>
          <w:color w:val="000000"/>
          <w:sz w:val="28"/>
          <w:szCs w:val="28"/>
          <w:lang w:eastAsia="uk-UA"/>
        </w:rPr>
        <w:t>Рівненськ</w:t>
      </w:r>
      <w:r w:rsidR="00B258D4">
        <w:rPr>
          <w:rFonts w:ascii="Times New Roman" w:eastAsia="Times New Roman" w:hAnsi="Times New Roman" w:cs="Times New Roman"/>
          <w:color w:val="000000"/>
          <w:sz w:val="28"/>
          <w:szCs w:val="28"/>
          <w:lang w:eastAsia="uk-UA"/>
        </w:rPr>
        <w:t xml:space="preserve">ому ліцеї </w:t>
      </w:r>
      <w:r w:rsidR="0082774A">
        <w:rPr>
          <w:rFonts w:ascii="Times New Roman" w:eastAsia="Times New Roman" w:hAnsi="Times New Roman" w:cs="Times New Roman"/>
          <w:color w:val="000000"/>
          <w:sz w:val="28"/>
          <w:szCs w:val="28"/>
          <w:lang w:eastAsia="uk-UA"/>
        </w:rPr>
        <w:t xml:space="preserve">№27 </w:t>
      </w:r>
      <w:r w:rsidRPr="00712876">
        <w:rPr>
          <w:rFonts w:ascii="Times New Roman" w:eastAsia="Times New Roman" w:hAnsi="Times New Roman" w:cs="Times New Roman"/>
          <w:color w:val="000000"/>
          <w:sz w:val="28"/>
          <w:szCs w:val="28"/>
          <w:lang w:eastAsia="uk-UA"/>
        </w:rPr>
        <w:t>функціонує відповідно до статті 42 Закону України «Про освіту».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u w:val="single"/>
          <w:lang w:eastAsia="uk-UA"/>
        </w:rPr>
        <w:t>Дотримання академічної доброчесності педагогічними працівниками передбачає:</w:t>
      </w:r>
      <w:r w:rsidRPr="00712876">
        <w:rPr>
          <w:rFonts w:ascii="Times New Roman" w:eastAsia="Times New Roman" w:hAnsi="Times New Roman" w:cs="Times New Roman"/>
          <w:color w:val="000000"/>
          <w:sz w:val="28"/>
          <w:szCs w:val="28"/>
          <w:lang w:eastAsia="uk-UA"/>
        </w:rPr>
        <w:t>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посилання на джерела інформації у разі використання ідей, розробок, тверджень, відомостей;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дотримання норм законодавства про авторське право і суміжні права;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контроль за дотриманням академічної доброчесності здобувачами освіти;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об’єктивне оцінювання результатів навчання.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u w:val="single"/>
          <w:lang w:eastAsia="uk-UA"/>
        </w:rPr>
        <w:t>Дотримання академічної доброчесності здобувачами освіти передбачає: </w:t>
      </w:r>
      <w:r w:rsidRPr="00712876">
        <w:rPr>
          <w:rFonts w:ascii="Times New Roman" w:eastAsia="Times New Roman" w:hAnsi="Times New Roman" w:cs="Times New Roman"/>
          <w:color w:val="000000"/>
          <w:sz w:val="28"/>
          <w:szCs w:val="28"/>
          <w:u w:val="single"/>
          <w:bdr w:val="none" w:sz="0" w:space="0" w:color="auto" w:frame="1"/>
          <w:lang w:eastAsia="uk-UA"/>
        </w:rPr>
        <w:br/>
      </w:r>
      <w:r w:rsidRPr="00712876">
        <w:rPr>
          <w:rFonts w:ascii="Times New Roman" w:eastAsia="Times New Roman" w:hAnsi="Times New Roman" w:cs="Times New Roman"/>
          <w:color w:val="000000"/>
          <w:sz w:val="28"/>
          <w:szCs w:val="28"/>
          <w:lang w:eastAsia="uk-UA"/>
        </w:rPr>
        <w:t xml:space="preserve">- самостійне виконання навчальних завдань, завдань поточного та підсумкового </w:t>
      </w:r>
      <w:r w:rsidRPr="00712876">
        <w:rPr>
          <w:rFonts w:ascii="Times New Roman" w:eastAsia="Times New Roman" w:hAnsi="Times New Roman" w:cs="Times New Roman"/>
          <w:color w:val="000000"/>
          <w:sz w:val="28"/>
          <w:szCs w:val="28"/>
          <w:lang w:eastAsia="uk-UA"/>
        </w:rPr>
        <w:lastRenderedPageBreak/>
        <w:t>контролю результатів навчання;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посилання на джерела інформації у разі використання ідей, розробок, тверджень, відомостей;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постійна підготовка до уроків, домашніх завдань;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самостійне подання щоденника для виставлення педагогом одержаних балів;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надання достовірної інформації про власні результати навчання батькам (особам, які їх замінюють).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u w:val="single"/>
          <w:lang w:eastAsia="uk-UA"/>
        </w:rPr>
        <w:t xml:space="preserve">Порушенням академічної доброчесності в </w:t>
      </w:r>
      <w:r w:rsidR="0082774A">
        <w:rPr>
          <w:rFonts w:ascii="Times New Roman" w:eastAsia="Times New Roman" w:hAnsi="Times New Roman" w:cs="Times New Roman"/>
          <w:color w:val="000000"/>
          <w:sz w:val="28"/>
          <w:szCs w:val="28"/>
          <w:u w:val="single"/>
          <w:lang w:eastAsia="uk-UA"/>
        </w:rPr>
        <w:t>Рівненськ</w:t>
      </w:r>
      <w:r w:rsidR="00B258D4">
        <w:rPr>
          <w:rFonts w:ascii="Times New Roman" w:eastAsia="Times New Roman" w:hAnsi="Times New Roman" w:cs="Times New Roman"/>
          <w:color w:val="000000"/>
          <w:sz w:val="28"/>
          <w:szCs w:val="28"/>
          <w:u w:val="single"/>
          <w:lang w:eastAsia="uk-UA"/>
        </w:rPr>
        <w:t>ому ліцеї</w:t>
      </w:r>
      <w:r w:rsidR="0082774A">
        <w:rPr>
          <w:rFonts w:ascii="Times New Roman" w:eastAsia="Times New Roman" w:hAnsi="Times New Roman" w:cs="Times New Roman"/>
          <w:color w:val="000000"/>
          <w:sz w:val="28"/>
          <w:szCs w:val="28"/>
          <w:u w:val="single"/>
          <w:lang w:eastAsia="uk-UA"/>
        </w:rPr>
        <w:t xml:space="preserve"> №27</w:t>
      </w:r>
      <w:r w:rsidRPr="00712876">
        <w:rPr>
          <w:rFonts w:ascii="Times New Roman" w:eastAsia="Times New Roman" w:hAnsi="Times New Roman" w:cs="Times New Roman"/>
          <w:color w:val="000000"/>
          <w:sz w:val="28"/>
          <w:szCs w:val="28"/>
          <w:u w:val="single"/>
          <w:lang w:eastAsia="uk-UA"/>
        </w:rPr>
        <w:t xml:space="preserve">  вважається: </w:t>
      </w:r>
      <w:r w:rsidRPr="00712876">
        <w:rPr>
          <w:rFonts w:ascii="Times New Roman" w:eastAsia="Times New Roman" w:hAnsi="Times New Roman" w:cs="Times New Roman"/>
          <w:color w:val="000000"/>
          <w:sz w:val="28"/>
          <w:szCs w:val="28"/>
          <w:u w:val="single"/>
          <w:bdr w:val="none" w:sz="0" w:space="0" w:color="auto" w:frame="1"/>
          <w:lang w:eastAsia="uk-UA"/>
        </w:rPr>
        <w:br/>
      </w:r>
      <w:r w:rsidRPr="00712876">
        <w:rPr>
          <w:rFonts w:ascii="Times New Roman" w:eastAsia="Times New Roman" w:hAnsi="Times New Roman" w:cs="Times New Roman"/>
          <w:color w:val="000000"/>
          <w:sz w:val="28"/>
          <w:szCs w:val="28"/>
          <w:lang w:eastAsia="uk-UA"/>
        </w:rPr>
        <w:t>- академічний плагіат;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фабрикація;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списування;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обман;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хабарництво;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xml:space="preserve">- відмова своєчасно надавати інформацію (усно або письмово) про методики, технології, прийоми, методи викладання, стан виконання програми, рівень сформованості </w:t>
      </w:r>
      <w:proofErr w:type="spellStart"/>
      <w:r w:rsidRPr="00712876">
        <w:rPr>
          <w:rFonts w:ascii="Times New Roman" w:eastAsia="Times New Roman" w:hAnsi="Times New Roman" w:cs="Times New Roman"/>
          <w:color w:val="000000"/>
          <w:sz w:val="28"/>
          <w:szCs w:val="28"/>
          <w:lang w:eastAsia="uk-UA"/>
        </w:rPr>
        <w:t>компетентностей</w:t>
      </w:r>
      <w:proofErr w:type="spellEnd"/>
      <w:r w:rsidRPr="00712876">
        <w:rPr>
          <w:rFonts w:ascii="Times New Roman" w:eastAsia="Times New Roman" w:hAnsi="Times New Roman" w:cs="Times New Roman"/>
          <w:color w:val="000000"/>
          <w:sz w:val="28"/>
          <w:szCs w:val="28"/>
          <w:lang w:eastAsia="uk-UA"/>
        </w:rPr>
        <w:t xml:space="preserve"> здобувачами освіти;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необ’єктивне оцінювання;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невиконання обов’язків педагогічного працівника, передбачених статтею 54 Закону України «Про освіту».</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u w:val="single"/>
          <w:lang w:eastAsia="uk-UA"/>
        </w:rPr>
        <w:t>Заходи, спрямовані на дотримання академічної доброчесності</w:t>
      </w:r>
      <w:r w:rsidRPr="00712876">
        <w:rPr>
          <w:rFonts w:ascii="Times New Roman" w:eastAsia="Times New Roman" w:hAnsi="Times New Roman" w:cs="Times New Roman"/>
          <w:color w:val="000000"/>
          <w:sz w:val="28"/>
          <w:szCs w:val="28"/>
          <w:lang w:eastAsia="uk-UA"/>
        </w:rPr>
        <w:t xml:space="preserve"> в </w:t>
      </w:r>
      <w:r w:rsidR="0082774A">
        <w:rPr>
          <w:rFonts w:ascii="Times New Roman" w:eastAsia="Times New Roman" w:hAnsi="Times New Roman" w:cs="Times New Roman"/>
          <w:color w:val="000000"/>
          <w:sz w:val="28"/>
          <w:szCs w:val="28"/>
          <w:lang w:eastAsia="uk-UA"/>
        </w:rPr>
        <w:t>Рівненськ</w:t>
      </w:r>
      <w:r w:rsidR="00B258D4">
        <w:rPr>
          <w:rFonts w:ascii="Times New Roman" w:eastAsia="Times New Roman" w:hAnsi="Times New Roman" w:cs="Times New Roman"/>
          <w:color w:val="000000"/>
          <w:sz w:val="28"/>
          <w:szCs w:val="28"/>
          <w:lang w:eastAsia="uk-UA"/>
        </w:rPr>
        <w:t>ому ліцеї</w:t>
      </w:r>
      <w:r w:rsidR="0082774A">
        <w:rPr>
          <w:rFonts w:ascii="Times New Roman" w:eastAsia="Times New Roman" w:hAnsi="Times New Roman" w:cs="Times New Roman"/>
          <w:color w:val="000000"/>
          <w:sz w:val="28"/>
          <w:szCs w:val="28"/>
          <w:lang w:eastAsia="uk-UA"/>
        </w:rPr>
        <w:t xml:space="preserve"> №27</w:t>
      </w:r>
      <w:r w:rsidRPr="00712876">
        <w:rPr>
          <w:rFonts w:ascii="Times New Roman" w:eastAsia="Times New Roman" w:hAnsi="Times New Roman" w:cs="Times New Roman"/>
          <w:color w:val="000000"/>
          <w:sz w:val="28"/>
          <w:szCs w:val="28"/>
          <w:lang w:eastAsia="uk-UA"/>
        </w:rPr>
        <w:t>, включають: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ознайомлення педагогічних працівників, здобувачів освіти з вимогами щодо належного оформлення посилань на використані джерела інформації;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ознайомлення педагогічних працівників, здобувачів освіти з документами, що унормовують дотримання академічної доброчесності та встановлюють відповідальність за її порушення;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xml:space="preserve">– проведення методичних заходів, що забезпечують формування загальних </w:t>
      </w:r>
      <w:proofErr w:type="spellStart"/>
      <w:r w:rsidRPr="00712876">
        <w:rPr>
          <w:rFonts w:ascii="Times New Roman" w:eastAsia="Times New Roman" w:hAnsi="Times New Roman" w:cs="Times New Roman"/>
          <w:color w:val="000000"/>
          <w:sz w:val="28"/>
          <w:szCs w:val="28"/>
          <w:lang w:eastAsia="uk-UA"/>
        </w:rPr>
        <w:t>компетентностей</w:t>
      </w:r>
      <w:proofErr w:type="spellEnd"/>
      <w:r w:rsidRPr="00712876">
        <w:rPr>
          <w:rFonts w:ascii="Times New Roman" w:eastAsia="Times New Roman" w:hAnsi="Times New Roman" w:cs="Times New Roman"/>
          <w:color w:val="000000"/>
          <w:sz w:val="28"/>
          <w:szCs w:val="28"/>
          <w:lang w:eastAsia="uk-UA"/>
        </w:rPr>
        <w:t xml:space="preserve"> з дотриманням правових та етичних норм і принципів, коректного менеджменту інформації при роботі з інформаційними ресурсами й об’єктами інтелектуальної власності;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bdr w:val="none" w:sz="0" w:space="0" w:color="auto" w:frame="1"/>
          <w:lang w:eastAsia="uk-UA"/>
        </w:rPr>
        <w:br/>
      </w:r>
      <w:r w:rsidRPr="00D12EA1">
        <w:rPr>
          <w:rFonts w:ascii="Times New Roman" w:eastAsia="Times New Roman" w:hAnsi="Times New Roman" w:cs="Times New Roman"/>
          <w:color w:val="000000"/>
          <w:sz w:val="28"/>
          <w:szCs w:val="28"/>
          <w:u w:val="single"/>
          <w:lang w:eastAsia="uk-UA"/>
        </w:rPr>
        <w:t>Виявлення порушень академічної доброчесності в </w:t>
      </w:r>
      <w:r w:rsidR="0082774A" w:rsidRPr="00D12EA1">
        <w:rPr>
          <w:rFonts w:ascii="Times New Roman" w:eastAsia="Times New Roman" w:hAnsi="Times New Roman" w:cs="Times New Roman"/>
          <w:color w:val="000000"/>
          <w:sz w:val="28"/>
          <w:szCs w:val="28"/>
          <w:u w:val="single"/>
          <w:lang w:eastAsia="uk-UA"/>
        </w:rPr>
        <w:t>Рівненськ</w:t>
      </w:r>
      <w:r w:rsidR="00B258D4" w:rsidRPr="00D12EA1">
        <w:rPr>
          <w:rFonts w:ascii="Times New Roman" w:eastAsia="Times New Roman" w:hAnsi="Times New Roman" w:cs="Times New Roman"/>
          <w:color w:val="000000"/>
          <w:sz w:val="28"/>
          <w:szCs w:val="28"/>
          <w:u w:val="single"/>
          <w:lang w:eastAsia="uk-UA"/>
        </w:rPr>
        <w:t>ому ліцеї</w:t>
      </w:r>
      <w:r w:rsidRPr="00D12EA1">
        <w:rPr>
          <w:rFonts w:ascii="Times New Roman" w:eastAsia="Times New Roman" w:hAnsi="Times New Roman" w:cs="Times New Roman"/>
          <w:color w:val="000000"/>
          <w:sz w:val="28"/>
          <w:szCs w:val="28"/>
          <w:u w:val="single"/>
          <w:lang w:eastAsia="uk-UA"/>
        </w:rPr>
        <w:t> </w:t>
      </w:r>
      <w:r w:rsidR="0082774A" w:rsidRPr="00D12EA1">
        <w:rPr>
          <w:rFonts w:ascii="Times New Roman" w:eastAsia="Times New Roman" w:hAnsi="Times New Roman" w:cs="Times New Roman"/>
          <w:color w:val="000000"/>
          <w:sz w:val="28"/>
          <w:szCs w:val="28"/>
          <w:u w:val="single"/>
          <w:lang w:eastAsia="uk-UA"/>
        </w:rPr>
        <w:t>№27</w:t>
      </w:r>
      <w:r w:rsidRPr="00D12EA1">
        <w:rPr>
          <w:rFonts w:ascii="Times New Roman" w:eastAsia="Times New Roman" w:hAnsi="Times New Roman" w:cs="Times New Roman"/>
          <w:color w:val="000000"/>
          <w:sz w:val="28"/>
          <w:szCs w:val="28"/>
          <w:u w:val="single"/>
          <w:lang w:eastAsia="uk-UA"/>
        </w:rPr>
        <w:t xml:space="preserve">здійснюється </w:t>
      </w:r>
      <w:r w:rsidR="00B258D4" w:rsidRPr="00D12EA1">
        <w:rPr>
          <w:rFonts w:ascii="Times New Roman" w:eastAsia="Times New Roman" w:hAnsi="Times New Roman" w:cs="Times New Roman"/>
          <w:color w:val="000000"/>
          <w:sz w:val="28"/>
          <w:szCs w:val="28"/>
          <w:u w:val="single"/>
          <w:lang w:eastAsia="uk-UA"/>
        </w:rPr>
        <w:t>так</w:t>
      </w:r>
      <w:r w:rsidRPr="00D12EA1">
        <w:rPr>
          <w:rFonts w:ascii="Times New Roman" w:eastAsia="Times New Roman" w:hAnsi="Times New Roman" w:cs="Times New Roman"/>
          <w:color w:val="000000"/>
          <w:sz w:val="28"/>
          <w:szCs w:val="28"/>
          <w:u w:val="single"/>
          <w:lang w:eastAsia="uk-UA"/>
        </w:rPr>
        <w:t>.</w:t>
      </w:r>
      <w:r w:rsidRPr="00712876">
        <w:rPr>
          <w:rFonts w:ascii="Times New Roman" w:eastAsia="Times New Roman" w:hAnsi="Times New Roman" w:cs="Times New Roman"/>
          <w:color w:val="000000"/>
          <w:sz w:val="28"/>
          <w:szCs w:val="28"/>
          <w:lang w:eastAsia="uk-UA"/>
        </w:rPr>
        <w:t>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xml:space="preserve">Особа, яка виявила порушення академічної доброчесності педагогічним працівником, здобувачем освіти має право звернутися з письмовою заявою до директора </w:t>
      </w:r>
      <w:r w:rsidR="00B258D4">
        <w:rPr>
          <w:rFonts w:ascii="Times New Roman" w:eastAsia="Times New Roman" w:hAnsi="Times New Roman" w:cs="Times New Roman"/>
          <w:color w:val="000000"/>
          <w:sz w:val="28"/>
          <w:szCs w:val="28"/>
          <w:lang w:eastAsia="uk-UA"/>
        </w:rPr>
        <w:t>ліцею</w:t>
      </w:r>
      <w:r w:rsidRPr="00712876">
        <w:rPr>
          <w:rFonts w:ascii="Times New Roman" w:eastAsia="Times New Roman" w:hAnsi="Times New Roman" w:cs="Times New Roman"/>
          <w:color w:val="000000"/>
          <w:sz w:val="28"/>
          <w:szCs w:val="28"/>
          <w:lang w:eastAsia="uk-UA"/>
        </w:rPr>
        <w:t xml:space="preserve"> Заява щодо зазначеного порушення розглядається на засіданні Комісії, яка створюється наказом директора і ухвалює рішення про притягнення до академічної відповідальності (за погодженням з органом самоврядування здобувачів освіти)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xml:space="preserve">До складу Комісії входять представники педагогічного колективу та батьківської громади. Склад комісії погоджується на засіданні педагогічної ради закладу освіти та затверджується наказом </w:t>
      </w:r>
      <w:r w:rsidR="00B258D4">
        <w:rPr>
          <w:rFonts w:ascii="Times New Roman" w:eastAsia="Times New Roman" w:hAnsi="Times New Roman" w:cs="Times New Roman"/>
          <w:color w:val="000000"/>
          <w:sz w:val="28"/>
          <w:szCs w:val="28"/>
          <w:lang w:eastAsia="uk-UA"/>
        </w:rPr>
        <w:t>ліцею</w:t>
      </w:r>
      <w:r w:rsidRPr="00712876">
        <w:rPr>
          <w:rFonts w:ascii="Times New Roman" w:eastAsia="Times New Roman" w:hAnsi="Times New Roman" w:cs="Times New Roman"/>
          <w:color w:val="000000"/>
          <w:sz w:val="28"/>
          <w:szCs w:val="28"/>
          <w:lang w:eastAsia="uk-UA"/>
        </w:rPr>
        <w:t>.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Термін повноважень Комісії – 1 рік.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lastRenderedPageBreak/>
        <w:t>Комісія звітує про свою роботу раз на рік.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За порушення академічної доброчесності педагогічні працівники закладу освіти можуть бути притягнені до такої академічної відповідальності: - відмова в присвоєнні або позбавлення присвоєного педагогічного звання, кваліфікаційної категорії;</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позбавлення права брати участь у роботі визначених законом органів чи займати визначені законом посади.</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За порушення академічної доброчесності здобувачі освіти можуть бути притягнені до такої академічної відповідальності:</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повторне проходження оцінювання (контрольна робота, іспит, залік тощо);</w:t>
      </w:r>
    </w:p>
    <w:p w:rsidR="00712876" w:rsidRPr="00712876" w:rsidRDefault="00712876" w:rsidP="00D12EA1">
      <w:pPr>
        <w:shd w:val="clear" w:color="auto" w:fill="F0F8FF"/>
        <w:spacing w:after="0" w:line="288" w:lineRule="atLeast"/>
        <w:textAlignment w:val="baseline"/>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повторне проходження відповідного освітнього компонента освітньої програми.</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Кожна особа, стосовно якої порушено питання про порушення нею академічної доброчесності, має такі </w:t>
      </w:r>
      <w:r w:rsidRPr="00D12EA1">
        <w:rPr>
          <w:rFonts w:ascii="Times New Roman" w:eastAsia="Times New Roman" w:hAnsi="Times New Roman" w:cs="Times New Roman"/>
          <w:color w:val="000000"/>
          <w:sz w:val="28"/>
          <w:szCs w:val="28"/>
          <w:lang w:eastAsia="uk-UA"/>
        </w:rPr>
        <w:t>права:</w:t>
      </w:r>
      <w:r w:rsidRPr="00712876">
        <w:rPr>
          <w:rFonts w:ascii="Times New Roman" w:eastAsia="Times New Roman" w:hAnsi="Times New Roman" w:cs="Times New Roman"/>
          <w:color w:val="000000"/>
          <w:sz w:val="28"/>
          <w:szCs w:val="28"/>
          <w:lang w:eastAsia="uk-UA"/>
        </w:rPr>
        <w:t>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ознайомлюватися з усіма матеріалами перевірки щодо встановлення факту порушення академічної доброчесності, подавати до них зауваження;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оскаржити рішення про притягнення до академічної відповідальності до органу, уповноваженого розглядати апеляції, або до суду.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bdr w:val="none" w:sz="0" w:space="0" w:color="auto" w:frame="1"/>
          <w:lang w:eastAsia="uk-UA"/>
        </w:rPr>
        <w:br/>
      </w:r>
    </w:p>
    <w:p w:rsidR="00712876" w:rsidRPr="00712876" w:rsidRDefault="00712876" w:rsidP="00D12EA1">
      <w:pPr>
        <w:shd w:val="clear" w:color="auto" w:fill="F0F8FF"/>
        <w:spacing w:after="0" w:line="288" w:lineRule="atLeast"/>
        <w:textAlignment w:val="baseline"/>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b/>
          <w:bCs/>
          <w:color w:val="000000"/>
          <w:sz w:val="28"/>
          <w:szCs w:val="28"/>
          <w:lang w:eastAsia="uk-UA"/>
        </w:rPr>
        <w:t>2.3. Критерії, правила і процедури оцінювання здобувачів освіти</w:t>
      </w:r>
      <w:r w:rsidRPr="00712876">
        <w:rPr>
          <w:rFonts w:ascii="Times New Roman" w:eastAsia="Times New Roman" w:hAnsi="Times New Roman" w:cs="Times New Roman"/>
          <w:color w:val="000000"/>
          <w:sz w:val="28"/>
          <w:szCs w:val="28"/>
          <w:bdr w:val="none" w:sz="0" w:space="0" w:color="auto" w:frame="1"/>
          <w:lang w:eastAsia="uk-UA"/>
        </w:rPr>
        <w:br/>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proofErr w:type="spellStart"/>
      <w:r w:rsidRPr="00712876">
        <w:rPr>
          <w:rFonts w:ascii="Times New Roman" w:eastAsia="Times New Roman" w:hAnsi="Times New Roman" w:cs="Times New Roman"/>
          <w:color w:val="000000"/>
          <w:sz w:val="28"/>
          <w:szCs w:val="28"/>
          <w:lang w:eastAsia="uk-UA"/>
        </w:rPr>
        <w:t>Компетентнісна</w:t>
      </w:r>
      <w:proofErr w:type="spellEnd"/>
      <w:r w:rsidRPr="00712876">
        <w:rPr>
          <w:rFonts w:ascii="Times New Roman" w:eastAsia="Times New Roman" w:hAnsi="Times New Roman" w:cs="Times New Roman"/>
          <w:color w:val="000000"/>
          <w:sz w:val="28"/>
          <w:szCs w:val="28"/>
          <w:lang w:eastAsia="uk-UA"/>
        </w:rPr>
        <w:t xml:space="preserve">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w:t>
      </w:r>
      <w:proofErr w:type="spellStart"/>
      <w:r w:rsidRPr="00712876">
        <w:rPr>
          <w:rFonts w:ascii="Times New Roman" w:eastAsia="Times New Roman" w:hAnsi="Times New Roman" w:cs="Times New Roman"/>
          <w:color w:val="000000"/>
          <w:sz w:val="28"/>
          <w:szCs w:val="28"/>
          <w:lang w:eastAsia="uk-UA"/>
        </w:rPr>
        <w:t>життєво</w:t>
      </w:r>
      <w:proofErr w:type="spellEnd"/>
      <w:r w:rsidRPr="00712876">
        <w:rPr>
          <w:rFonts w:ascii="Times New Roman" w:eastAsia="Times New Roman" w:hAnsi="Times New Roman" w:cs="Times New Roman"/>
          <w:color w:val="000000"/>
          <w:sz w:val="28"/>
          <w:szCs w:val="28"/>
          <w:lang w:eastAsia="uk-UA"/>
        </w:rPr>
        <w:t xml:space="preserve"> необхідних знань і умінь учнів.</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У контексті цього змінюються і підходи до оцінювання результату освітньої діяльності здобувачів освіти як складової освітнього процесу. Оцінювання має ґрунтуватися на позитивному принципі, що передусім передбачає врахування рівня досягнень учня.</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Результати освітньої діяльності учнів на всіх етапах освітнього процесу не можуть обмежуватися знаннями, уміннями, навичками. Метою навчання мають бути сформовані компетентності, як загальна здатність, що базується на знаннях, досвіді та цінностях особистості.</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xml:space="preserve">Вимоги до обов’язкових результатів навчання визначаються з урахуванням </w:t>
      </w:r>
      <w:proofErr w:type="spellStart"/>
      <w:r w:rsidRPr="00712876">
        <w:rPr>
          <w:rFonts w:ascii="Times New Roman" w:eastAsia="Times New Roman" w:hAnsi="Times New Roman" w:cs="Times New Roman"/>
          <w:color w:val="000000"/>
          <w:sz w:val="28"/>
          <w:szCs w:val="28"/>
          <w:lang w:eastAsia="uk-UA"/>
        </w:rPr>
        <w:t>компетентнісного</w:t>
      </w:r>
      <w:proofErr w:type="spellEnd"/>
      <w:r w:rsidRPr="00712876">
        <w:rPr>
          <w:rFonts w:ascii="Times New Roman" w:eastAsia="Times New Roman" w:hAnsi="Times New Roman" w:cs="Times New Roman"/>
          <w:color w:val="000000"/>
          <w:sz w:val="28"/>
          <w:szCs w:val="28"/>
          <w:lang w:eastAsia="uk-UA"/>
        </w:rPr>
        <w:t xml:space="preserve"> підходу до навчання, в основу якого покладено ключові компетентності.</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xml:space="preserve">До ключових </w:t>
      </w:r>
      <w:proofErr w:type="spellStart"/>
      <w:r w:rsidRPr="00712876">
        <w:rPr>
          <w:rFonts w:ascii="Times New Roman" w:eastAsia="Times New Roman" w:hAnsi="Times New Roman" w:cs="Times New Roman"/>
          <w:color w:val="000000"/>
          <w:sz w:val="28"/>
          <w:szCs w:val="28"/>
          <w:lang w:eastAsia="uk-UA"/>
        </w:rPr>
        <w:t>компетентностей</w:t>
      </w:r>
      <w:proofErr w:type="spellEnd"/>
      <w:r w:rsidRPr="00712876">
        <w:rPr>
          <w:rFonts w:ascii="Times New Roman" w:eastAsia="Times New Roman" w:hAnsi="Times New Roman" w:cs="Times New Roman"/>
          <w:color w:val="000000"/>
          <w:sz w:val="28"/>
          <w:szCs w:val="28"/>
          <w:lang w:eastAsia="uk-UA"/>
        </w:rPr>
        <w:t xml:space="preserve"> належать:</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xml:space="preserve">1) вільне володіння державною мовою, що передбачає уміння усно і письмово висловлювати свої думки, почуття, чітко та аргументовано пояснювати факти, а </w:t>
      </w:r>
      <w:r w:rsidRPr="00712876">
        <w:rPr>
          <w:rFonts w:ascii="Times New Roman" w:eastAsia="Times New Roman" w:hAnsi="Times New Roman" w:cs="Times New Roman"/>
          <w:color w:val="000000"/>
          <w:sz w:val="28"/>
          <w:szCs w:val="28"/>
          <w:lang w:eastAsia="uk-UA"/>
        </w:rPr>
        <w:lastRenderedPageBreak/>
        <w:t>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xml:space="preserve">3) математична компетентність, що передбачає виявлення простих математичних </w:t>
      </w:r>
      <w:proofErr w:type="spellStart"/>
      <w:r w:rsidRPr="00712876">
        <w:rPr>
          <w:rFonts w:ascii="Times New Roman" w:eastAsia="Times New Roman" w:hAnsi="Times New Roman" w:cs="Times New Roman"/>
          <w:color w:val="000000"/>
          <w:sz w:val="28"/>
          <w:szCs w:val="28"/>
          <w:lang w:eastAsia="uk-UA"/>
        </w:rPr>
        <w:t>залежностей</w:t>
      </w:r>
      <w:proofErr w:type="spellEnd"/>
      <w:r w:rsidRPr="00712876">
        <w:rPr>
          <w:rFonts w:ascii="Times New Roman" w:eastAsia="Times New Roman" w:hAnsi="Times New Roman" w:cs="Times New Roman"/>
          <w:color w:val="000000"/>
          <w:sz w:val="28"/>
          <w:szCs w:val="28"/>
          <w:lang w:eastAsia="uk-UA"/>
        </w:rPr>
        <w:t xml:space="preserve">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xml:space="preserve">5) </w:t>
      </w:r>
      <w:proofErr w:type="spellStart"/>
      <w:r w:rsidRPr="00712876">
        <w:rPr>
          <w:rFonts w:ascii="Times New Roman" w:eastAsia="Times New Roman" w:hAnsi="Times New Roman" w:cs="Times New Roman"/>
          <w:color w:val="000000"/>
          <w:sz w:val="28"/>
          <w:szCs w:val="28"/>
          <w:lang w:eastAsia="uk-UA"/>
        </w:rPr>
        <w:t>інноваційність</w:t>
      </w:r>
      <w:proofErr w:type="spellEnd"/>
      <w:r w:rsidRPr="00712876">
        <w:rPr>
          <w:rFonts w:ascii="Times New Roman" w:eastAsia="Times New Roman" w:hAnsi="Times New Roman" w:cs="Times New Roman"/>
          <w:color w:val="000000"/>
          <w:sz w:val="28"/>
          <w:szCs w:val="28"/>
          <w:lang w:eastAsia="uk-UA"/>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712876">
        <w:rPr>
          <w:rFonts w:ascii="Times New Roman" w:eastAsia="Times New Roman" w:hAnsi="Times New Roman" w:cs="Times New Roman"/>
          <w:color w:val="000000"/>
          <w:sz w:val="28"/>
          <w:szCs w:val="28"/>
          <w:lang w:eastAsia="uk-UA"/>
        </w:rPr>
        <w:t>компетентнісного</w:t>
      </w:r>
      <w:proofErr w:type="spellEnd"/>
      <w:r w:rsidRPr="00712876">
        <w:rPr>
          <w:rFonts w:ascii="Times New Roman" w:eastAsia="Times New Roman" w:hAnsi="Times New Roman" w:cs="Times New Roman"/>
          <w:color w:val="000000"/>
          <w:sz w:val="28"/>
          <w:szCs w:val="28"/>
          <w:lang w:eastAsia="uk-UA"/>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7) інформаційно-комунікаційна компетентність, що передбачає опанування основами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lastRenderedPageBreak/>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712876" w:rsidRDefault="00712876" w:rsidP="00D12EA1">
      <w:pPr>
        <w:shd w:val="clear" w:color="auto" w:fill="F0F8FF"/>
        <w:spacing w:after="0" w:line="288" w:lineRule="atLeast"/>
        <w:rPr>
          <w:rFonts w:ascii="Times New Roman" w:eastAsia="Times New Roman" w:hAnsi="Times New Roman" w:cs="Times New Roman"/>
          <w:color w:val="000000"/>
          <w:sz w:val="28"/>
          <w:szCs w:val="28"/>
          <w:lang w:eastAsia="uk-UA"/>
        </w:rPr>
      </w:pPr>
      <w:r w:rsidRPr="00712876">
        <w:rPr>
          <w:rFonts w:ascii="Times New Roman" w:eastAsia="Times New Roman" w:hAnsi="Times New Roman" w:cs="Times New Roman"/>
          <w:color w:val="000000"/>
          <w:sz w:val="28"/>
          <w:szCs w:val="28"/>
          <w:lang w:eastAsia="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B258D4" w:rsidRPr="00712876" w:rsidRDefault="00B258D4" w:rsidP="00D12EA1">
      <w:pPr>
        <w:shd w:val="clear" w:color="auto" w:fill="F0F8FF"/>
        <w:spacing w:after="0" w:line="288" w:lineRule="atLeast"/>
        <w:rPr>
          <w:rFonts w:ascii="Times New Roman" w:eastAsia="Times New Roman" w:hAnsi="Times New Roman" w:cs="Times New Roman"/>
          <w:color w:val="000000"/>
          <w:sz w:val="27"/>
          <w:szCs w:val="27"/>
          <w:lang w:eastAsia="uk-UA"/>
        </w:rPr>
      </w:pP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Основними функціями оцінювання навчальних досягнень учнів є:</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контролююча - визначає рівень досягнень кожного учня (учениці), готовність до засвоєння нового матеріалу, що дає змогу вчителеві відповідно планувати й викладати навчальний матеріал;</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навчальна - сприяє повторенню, уточненню й поглибленню знань, їх систематизації, вдосконаленню умінь та навичок;</w:t>
      </w:r>
    </w:p>
    <w:p w:rsidR="00D12EA1" w:rsidRDefault="00712876" w:rsidP="00D12EA1">
      <w:pPr>
        <w:shd w:val="clear" w:color="auto" w:fill="F0F8FF"/>
        <w:spacing w:after="0" w:line="288" w:lineRule="atLeast"/>
        <w:rPr>
          <w:rFonts w:ascii="Times New Roman" w:eastAsia="Times New Roman" w:hAnsi="Times New Roman" w:cs="Times New Roman"/>
          <w:color w:val="000000"/>
          <w:sz w:val="28"/>
          <w:szCs w:val="28"/>
          <w:lang w:eastAsia="uk-UA"/>
        </w:rPr>
      </w:pPr>
      <w:r w:rsidRPr="00712876">
        <w:rPr>
          <w:rFonts w:ascii="Times New Roman" w:eastAsia="Times New Roman" w:hAnsi="Times New Roman" w:cs="Times New Roman"/>
          <w:color w:val="000000"/>
          <w:sz w:val="28"/>
          <w:szCs w:val="28"/>
          <w:lang w:eastAsia="uk-UA"/>
        </w:rPr>
        <w:t xml:space="preserve">- діагностико-коригувальна - з'ясовує причини труднощів, які виникають в учня (учениці) в процесі навчання; виявляє прогалини у засвоєному, вносить корективи, спрямовані на їх усунення; </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xml:space="preserve">- </w:t>
      </w:r>
      <w:proofErr w:type="spellStart"/>
      <w:r w:rsidRPr="00712876">
        <w:rPr>
          <w:rFonts w:ascii="Times New Roman" w:eastAsia="Times New Roman" w:hAnsi="Times New Roman" w:cs="Times New Roman"/>
          <w:color w:val="000000"/>
          <w:sz w:val="28"/>
          <w:szCs w:val="28"/>
          <w:lang w:eastAsia="uk-UA"/>
        </w:rPr>
        <w:t>стимулювально</w:t>
      </w:r>
      <w:proofErr w:type="spellEnd"/>
      <w:r w:rsidRPr="00712876">
        <w:rPr>
          <w:rFonts w:ascii="Times New Roman" w:eastAsia="Times New Roman" w:hAnsi="Times New Roman" w:cs="Times New Roman"/>
          <w:color w:val="000000"/>
          <w:sz w:val="28"/>
          <w:szCs w:val="28"/>
          <w:lang w:eastAsia="uk-UA"/>
        </w:rPr>
        <w:t>-мотиваційна - формує позитивні мотиви навчання;</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xml:space="preserve">- виховна - сприяє формуванню умінь </w:t>
      </w:r>
      <w:proofErr w:type="spellStart"/>
      <w:r w:rsidRPr="00712876">
        <w:rPr>
          <w:rFonts w:ascii="Times New Roman" w:eastAsia="Times New Roman" w:hAnsi="Times New Roman" w:cs="Times New Roman"/>
          <w:color w:val="000000"/>
          <w:sz w:val="28"/>
          <w:szCs w:val="28"/>
          <w:lang w:eastAsia="uk-UA"/>
        </w:rPr>
        <w:t>відповідально</w:t>
      </w:r>
      <w:proofErr w:type="spellEnd"/>
      <w:r w:rsidRPr="00712876">
        <w:rPr>
          <w:rFonts w:ascii="Times New Roman" w:eastAsia="Times New Roman" w:hAnsi="Times New Roman" w:cs="Times New Roman"/>
          <w:color w:val="000000"/>
          <w:sz w:val="28"/>
          <w:szCs w:val="28"/>
          <w:lang w:eastAsia="uk-UA"/>
        </w:rPr>
        <w:t xml:space="preserve"> й зосереджено працювати, застосовувати прийоми контролю й самоконтролю, рефлексії навчальної діяльності.</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При оцінюванні навчальних досягнень учнів мають ураховуватися:</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характеристики відповіді учня: правильність, логічність, обґрунтованість, цілісність;</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якість знань: повнота, глибина, гнучкість, системність, міцність;</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сформованість предметних умінь і навичок;</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рівень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досвід творчої діяльності (вміння виявляти проблеми та розв'язувати їх, формулювати гіпотези);</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самостійність оцінних суджень.</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Характеристики якості знань взаємопов'язані між собою і доповнюють одна одну.</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Повнота знань - кількість знань, визначених навчальною програмою.</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xml:space="preserve">Глибина знань - усвідомленість існуючих </w:t>
      </w:r>
      <w:proofErr w:type="spellStart"/>
      <w:r w:rsidRPr="00712876">
        <w:rPr>
          <w:rFonts w:ascii="Times New Roman" w:eastAsia="Times New Roman" w:hAnsi="Times New Roman" w:cs="Times New Roman"/>
          <w:color w:val="000000"/>
          <w:sz w:val="28"/>
          <w:szCs w:val="28"/>
          <w:lang w:eastAsia="uk-UA"/>
        </w:rPr>
        <w:t>зв'язків</w:t>
      </w:r>
      <w:proofErr w:type="spellEnd"/>
      <w:r w:rsidRPr="00712876">
        <w:rPr>
          <w:rFonts w:ascii="Times New Roman" w:eastAsia="Times New Roman" w:hAnsi="Times New Roman" w:cs="Times New Roman"/>
          <w:color w:val="000000"/>
          <w:sz w:val="28"/>
          <w:szCs w:val="28"/>
          <w:lang w:eastAsia="uk-UA"/>
        </w:rPr>
        <w:t xml:space="preserve"> між групами знань.</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Гнучкість знань - уміння учнів застосовувати набуті знання у стандартних і нестандартних ситуаціях; знаходити варіативні способи використання знань; уміння комбінувати новий спосіб діяльності із вже відомих.</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Системність знань - усвідомлення структури знань, їх ієрархії і послідовності, тобто усвідомлення одних знань як базових для інших.</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Міцність знань - тривалість збереження їх в пам'яті, відтворення їх в необхідних ситуаціях.</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Знання є складовою умінь учнів діяти.</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Уміння виявляються в різних видах діяльності і поділяються на розумові і практичні.</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lastRenderedPageBreak/>
        <w:t>Навички – дії, доведені до автоматизму у результаті виконання вправ. Для сформованих навичок характерні швидкість і точність відтворення.</w:t>
      </w:r>
    </w:p>
    <w:p w:rsidR="00712876" w:rsidRDefault="00712876" w:rsidP="00D12EA1">
      <w:pPr>
        <w:shd w:val="clear" w:color="auto" w:fill="F0F8FF"/>
        <w:spacing w:after="0" w:line="288" w:lineRule="atLeast"/>
        <w:rPr>
          <w:rFonts w:ascii="Times New Roman" w:eastAsia="Times New Roman" w:hAnsi="Times New Roman" w:cs="Times New Roman"/>
          <w:color w:val="000000"/>
          <w:sz w:val="28"/>
          <w:szCs w:val="28"/>
          <w:lang w:eastAsia="uk-UA"/>
        </w:rPr>
      </w:pPr>
      <w:r w:rsidRPr="00712876">
        <w:rPr>
          <w:rFonts w:ascii="Times New Roman" w:eastAsia="Times New Roman" w:hAnsi="Times New Roman" w:cs="Times New Roman"/>
          <w:color w:val="000000"/>
          <w:sz w:val="28"/>
          <w:szCs w:val="28"/>
          <w:lang w:eastAsia="uk-UA"/>
        </w:rPr>
        <w:t xml:space="preserve">Ціннісні ставлення виражають особистий досвід учнів, їх дії, переживання, почуття, які виявляються у відносинах до оточуючого (людей, явищ, природи, пізнання тощо). У контексті </w:t>
      </w:r>
      <w:proofErr w:type="spellStart"/>
      <w:r w:rsidRPr="00712876">
        <w:rPr>
          <w:rFonts w:ascii="Times New Roman" w:eastAsia="Times New Roman" w:hAnsi="Times New Roman" w:cs="Times New Roman"/>
          <w:color w:val="000000"/>
          <w:sz w:val="28"/>
          <w:szCs w:val="28"/>
          <w:lang w:eastAsia="uk-UA"/>
        </w:rPr>
        <w:t>компетентнісної</w:t>
      </w:r>
      <w:proofErr w:type="spellEnd"/>
      <w:r w:rsidRPr="00712876">
        <w:rPr>
          <w:rFonts w:ascii="Times New Roman" w:eastAsia="Times New Roman" w:hAnsi="Times New Roman" w:cs="Times New Roman"/>
          <w:color w:val="000000"/>
          <w:sz w:val="28"/>
          <w:szCs w:val="28"/>
          <w:lang w:eastAsia="uk-UA"/>
        </w:rPr>
        <w:t xml:space="preserve"> освіти це виявляється у відповідальності учнів, прагненні закріплювати позитивні надбання в освітній діяльності, зростанні вимог до своїх навчальних досягнень.</w:t>
      </w:r>
    </w:p>
    <w:p w:rsidR="00B258D4" w:rsidRPr="00712876" w:rsidRDefault="00B258D4" w:rsidP="00D12EA1">
      <w:pPr>
        <w:shd w:val="clear" w:color="auto" w:fill="F0F8FF"/>
        <w:spacing w:after="0" w:line="288" w:lineRule="atLeast"/>
        <w:rPr>
          <w:rFonts w:ascii="Times New Roman" w:eastAsia="Times New Roman" w:hAnsi="Times New Roman" w:cs="Times New Roman"/>
          <w:color w:val="000000"/>
          <w:sz w:val="27"/>
          <w:szCs w:val="27"/>
          <w:lang w:eastAsia="uk-UA"/>
        </w:rPr>
      </w:pP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Названі вище орієнтири покладено в основу чотирьох рівнів навчальних досягнень учнів: початкового, середнього, достатнього, високого.</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Вони визначаються за такими характеристиками:</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Перший рівень - початковий. Відповідь учня (учениці) фрагментарна, характеризується початковими уявленнями про предмет вивчення.</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Другий рівень - середній. Учень (учениця) відтворює основний навчальний матеріал, виконує завдання за зразком, володіє елементарними вміннями навчальної діяльності.</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Третій рівень - достатній. Учень (учениця) знає істотні ознаки понять, явищ, зв'язки між ними, вміє пояснити основні закономірності, а також самостійно застосовує знання в стандартних ситуаціях, володіє розумовими операціями (аналізом, абстрагуванням,</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узагальненням тощо), вміє робити висновки, виправляти допущені помилки. Відповідь учня (учениця) правильна, логічна, обґрунтована, хоча їм бракує власних суджень.</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Четвертий рівень - високий. Знання учня (учениці) є глибокими, міцними, системними; учень (учениця) вміє застосовувати їх для виконання творчих завдань, його (її) навчальна діяльність позначена вмінням самостійно оцінювати різноманітні ситуації, явища, факти, виявляти і відстоювати особисту позицію.</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Водночас, визначення високого рівня навчальних досягнень, зокрема оцінки 12 балів, передбачає знання та уміння в межах навчальної програми і не передбачає участі школярів у олімпіадах, творчих конкурсах тощо. Кожний наступний рівень вимог вбирає в себе вимоги до попереднього, а також додає нові характеристики. 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Навчальні досягнення здобувачів у 1-</w:t>
      </w:r>
      <w:r w:rsidR="00B258D4">
        <w:rPr>
          <w:rFonts w:ascii="Times New Roman" w:eastAsia="Times New Roman" w:hAnsi="Times New Roman" w:cs="Times New Roman"/>
          <w:color w:val="000000"/>
          <w:sz w:val="28"/>
          <w:szCs w:val="28"/>
          <w:lang w:eastAsia="uk-UA"/>
        </w:rPr>
        <w:t>4</w:t>
      </w:r>
      <w:r w:rsidRPr="00712876">
        <w:rPr>
          <w:rFonts w:ascii="Times New Roman" w:eastAsia="Times New Roman" w:hAnsi="Times New Roman" w:cs="Times New Roman"/>
          <w:color w:val="000000"/>
          <w:sz w:val="28"/>
          <w:szCs w:val="28"/>
          <w:lang w:eastAsia="uk-UA"/>
        </w:rPr>
        <w:t xml:space="preserve"> класах підлягають вербальному, формувальному оцінюванню</w:t>
      </w:r>
      <w:r w:rsidR="00B258D4">
        <w:rPr>
          <w:rFonts w:ascii="Times New Roman" w:eastAsia="Times New Roman" w:hAnsi="Times New Roman" w:cs="Times New Roman"/>
          <w:color w:val="000000"/>
          <w:sz w:val="28"/>
          <w:szCs w:val="28"/>
          <w:lang w:eastAsia="uk-UA"/>
        </w:rPr>
        <w:t>.</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Формувальне оцінювання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lastRenderedPageBreak/>
        <w:t>Підсумкове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w:t>
      </w:r>
      <w:bookmarkStart w:id="0" w:name="_GoBack"/>
      <w:bookmarkEnd w:id="0"/>
      <w:r w:rsidRPr="00712876">
        <w:rPr>
          <w:rFonts w:ascii="Times New Roman" w:eastAsia="Times New Roman" w:hAnsi="Times New Roman" w:cs="Times New Roman"/>
          <w:color w:val="000000"/>
          <w:sz w:val="28"/>
          <w:szCs w:val="28"/>
          <w:lang w:eastAsia="uk-UA"/>
        </w:rPr>
        <w:t xml:space="preserve"> якості освіти.</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xml:space="preserve">Навчальні досягнення учнів </w:t>
      </w:r>
      <w:r w:rsidR="00AC3A18">
        <w:rPr>
          <w:rFonts w:ascii="Times New Roman" w:eastAsia="Times New Roman" w:hAnsi="Times New Roman" w:cs="Times New Roman"/>
          <w:color w:val="000000"/>
          <w:sz w:val="28"/>
          <w:szCs w:val="28"/>
          <w:lang w:eastAsia="uk-UA"/>
        </w:rPr>
        <w:t>здійснюється</w:t>
      </w:r>
      <w:r w:rsidRPr="00712876">
        <w:rPr>
          <w:rFonts w:ascii="Times New Roman" w:eastAsia="Times New Roman" w:hAnsi="Times New Roman" w:cs="Times New Roman"/>
          <w:color w:val="000000"/>
          <w:sz w:val="28"/>
          <w:szCs w:val="28"/>
          <w:lang w:eastAsia="uk-UA"/>
        </w:rPr>
        <w:t xml:space="preserve"> відповідно</w:t>
      </w:r>
      <w:r w:rsidR="00AC3A18">
        <w:rPr>
          <w:rFonts w:ascii="Times New Roman" w:eastAsia="Times New Roman" w:hAnsi="Times New Roman" w:cs="Times New Roman"/>
          <w:color w:val="000000"/>
          <w:sz w:val="28"/>
          <w:szCs w:val="28"/>
          <w:lang w:eastAsia="uk-UA"/>
        </w:rPr>
        <w:t xml:space="preserve"> до</w:t>
      </w:r>
      <w:r w:rsidRPr="00712876">
        <w:rPr>
          <w:rFonts w:ascii="Times New Roman" w:eastAsia="Times New Roman" w:hAnsi="Times New Roman" w:cs="Times New Roman"/>
          <w:color w:val="000000"/>
          <w:sz w:val="28"/>
          <w:szCs w:val="28"/>
          <w:lang w:eastAsia="uk-UA"/>
        </w:rPr>
        <w:t xml:space="preserve"> критеріїв оцінювання навчальних досягнень учнів, затверджених наказом Міністерства освіти і науки, молота та спорту від 13.04.2011 р. №329 «Про затвердження Критеріїв оцінювання навчальних досягнень учнів (вихованців) у системі загальної середньої освіти», наказом МОН ві</w:t>
      </w:r>
      <w:r w:rsidR="0082774A">
        <w:rPr>
          <w:rFonts w:ascii="Times New Roman" w:eastAsia="Times New Roman" w:hAnsi="Times New Roman" w:cs="Times New Roman"/>
          <w:color w:val="000000"/>
          <w:sz w:val="28"/>
          <w:szCs w:val="28"/>
          <w:lang w:eastAsia="uk-UA"/>
        </w:rPr>
        <w:t>д</w:t>
      </w:r>
      <w:r w:rsidRPr="00712876">
        <w:rPr>
          <w:rFonts w:ascii="Times New Roman" w:eastAsia="Times New Roman" w:hAnsi="Times New Roman" w:cs="Times New Roman"/>
          <w:color w:val="000000"/>
          <w:sz w:val="28"/>
          <w:szCs w:val="28"/>
          <w:lang w:eastAsia="uk-UA"/>
        </w:rPr>
        <w:t xml:space="preserve"> 21.08.2013 року № 1222 (зі змінами, внесеними згідно з наказом МОН № 1009 від 19.08.2016 року</w:t>
      </w:r>
      <w:r w:rsidR="00AC3A18">
        <w:rPr>
          <w:rFonts w:ascii="Times New Roman" w:eastAsia="Times New Roman" w:hAnsi="Times New Roman" w:cs="Times New Roman"/>
          <w:color w:val="000000"/>
          <w:sz w:val="28"/>
          <w:szCs w:val="28"/>
          <w:lang w:eastAsia="uk-UA"/>
        </w:rPr>
        <w:t>)</w:t>
      </w:r>
      <w:r w:rsidRPr="00712876">
        <w:rPr>
          <w:rFonts w:ascii="Times New Roman" w:eastAsia="Times New Roman" w:hAnsi="Times New Roman" w:cs="Times New Roman"/>
          <w:color w:val="000000"/>
          <w:sz w:val="28"/>
          <w:szCs w:val="28"/>
          <w:lang w:eastAsia="uk-UA"/>
        </w:rPr>
        <w:t>.</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bdr w:val="none" w:sz="0" w:space="0" w:color="auto" w:frame="1"/>
          <w:lang w:eastAsia="uk-UA"/>
        </w:rPr>
        <w:br/>
      </w:r>
    </w:p>
    <w:p w:rsidR="00712876" w:rsidRPr="00712876" w:rsidRDefault="00712876" w:rsidP="00D12EA1">
      <w:pPr>
        <w:shd w:val="clear" w:color="auto" w:fill="F0F8FF"/>
        <w:spacing w:after="0" w:line="288" w:lineRule="atLeast"/>
        <w:textAlignment w:val="baseline"/>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b/>
          <w:bCs/>
          <w:color w:val="000000"/>
          <w:sz w:val="28"/>
          <w:szCs w:val="28"/>
          <w:lang w:eastAsia="uk-UA"/>
        </w:rPr>
        <w:t>2.4. Критерії, правила і процедури оцінювання педагогічної діяльності педагогічних працівників</w:t>
      </w:r>
    </w:p>
    <w:p w:rsidR="00712876" w:rsidRPr="00712876" w:rsidRDefault="00712876" w:rsidP="00D12EA1">
      <w:pPr>
        <w:shd w:val="clear" w:color="auto" w:fill="F0F8FF"/>
        <w:spacing w:after="0" w:line="288" w:lineRule="atLeast"/>
        <w:textAlignment w:val="baseline"/>
        <w:rPr>
          <w:rFonts w:ascii="Times New Roman" w:eastAsia="Times New Roman" w:hAnsi="Times New Roman" w:cs="Times New Roman"/>
          <w:color w:val="000000"/>
          <w:sz w:val="27"/>
          <w:szCs w:val="27"/>
          <w:lang w:eastAsia="uk-UA"/>
        </w:rPr>
      </w:pPr>
    </w:p>
    <w:p w:rsidR="00712876" w:rsidRPr="00712876" w:rsidRDefault="00712876" w:rsidP="00D12EA1">
      <w:pPr>
        <w:shd w:val="clear" w:color="auto" w:fill="F0F8FF"/>
        <w:spacing w:after="0" w:line="288" w:lineRule="atLeast"/>
        <w:textAlignment w:val="baseline"/>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Внутрішня система забезпечення якості освіти та якості освітньої діяльності в  </w:t>
      </w:r>
      <w:r w:rsidR="0082774A">
        <w:rPr>
          <w:rFonts w:ascii="Times New Roman" w:eastAsia="Times New Roman" w:hAnsi="Times New Roman" w:cs="Times New Roman"/>
          <w:color w:val="000000"/>
          <w:sz w:val="28"/>
          <w:szCs w:val="28"/>
          <w:lang w:eastAsia="uk-UA"/>
        </w:rPr>
        <w:t>Рівненськ</w:t>
      </w:r>
      <w:r w:rsidR="00AC3A18">
        <w:rPr>
          <w:rFonts w:ascii="Times New Roman" w:eastAsia="Times New Roman" w:hAnsi="Times New Roman" w:cs="Times New Roman"/>
          <w:color w:val="000000"/>
          <w:sz w:val="28"/>
          <w:szCs w:val="28"/>
          <w:lang w:eastAsia="uk-UA"/>
        </w:rPr>
        <w:t>ому ліцеї</w:t>
      </w:r>
      <w:r w:rsidRPr="00712876">
        <w:rPr>
          <w:rFonts w:ascii="Times New Roman" w:eastAsia="Times New Roman" w:hAnsi="Times New Roman" w:cs="Times New Roman"/>
          <w:color w:val="000000"/>
          <w:sz w:val="28"/>
          <w:szCs w:val="28"/>
          <w:lang w:eastAsia="uk-UA"/>
        </w:rPr>
        <w:t> </w:t>
      </w:r>
      <w:r w:rsidR="0082774A">
        <w:rPr>
          <w:rFonts w:ascii="Times New Roman" w:eastAsia="Times New Roman" w:hAnsi="Times New Roman" w:cs="Times New Roman"/>
          <w:color w:val="000000"/>
          <w:sz w:val="28"/>
          <w:szCs w:val="28"/>
          <w:lang w:eastAsia="uk-UA"/>
        </w:rPr>
        <w:t xml:space="preserve">№27 </w:t>
      </w:r>
      <w:r w:rsidRPr="00712876">
        <w:rPr>
          <w:rFonts w:ascii="Times New Roman" w:eastAsia="Times New Roman" w:hAnsi="Times New Roman" w:cs="Times New Roman"/>
          <w:color w:val="000000"/>
          <w:sz w:val="28"/>
          <w:szCs w:val="28"/>
          <w:lang w:eastAsia="uk-UA"/>
        </w:rPr>
        <w:t>передбачає підвищення якості професійної підготовки фахівців відповідно до очікувань суспільства.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Вимоги до педагогічних працівників </w:t>
      </w:r>
      <w:r w:rsidR="0082774A">
        <w:rPr>
          <w:rFonts w:ascii="Times New Roman" w:eastAsia="Times New Roman" w:hAnsi="Times New Roman" w:cs="Times New Roman"/>
          <w:color w:val="000000"/>
          <w:sz w:val="28"/>
          <w:szCs w:val="28"/>
          <w:lang w:eastAsia="uk-UA"/>
        </w:rPr>
        <w:t>Рівненсько</w:t>
      </w:r>
      <w:r w:rsidR="00AC3A18">
        <w:rPr>
          <w:rFonts w:ascii="Times New Roman" w:eastAsia="Times New Roman" w:hAnsi="Times New Roman" w:cs="Times New Roman"/>
          <w:color w:val="000000"/>
          <w:sz w:val="28"/>
          <w:szCs w:val="28"/>
          <w:lang w:eastAsia="uk-UA"/>
        </w:rPr>
        <w:t xml:space="preserve">го ліцею </w:t>
      </w:r>
      <w:r w:rsidR="0082774A">
        <w:rPr>
          <w:rFonts w:ascii="Times New Roman" w:eastAsia="Times New Roman" w:hAnsi="Times New Roman" w:cs="Times New Roman"/>
          <w:color w:val="000000"/>
          <w:sz w:val="28"/>
          <w:szCs w:val="28"/>
          <w:lang w:eastAsia="uk-UA"/>
        </w:rPr>
        <w:t>№27</w:t>
      </w:r>
      <w:r w:rsidRPr="00712876">
        <w:rPr>
          <w:rFonts w:ascii="Times New Roman" w:eastAsia="Times New Roman" w:hAnsi="Times New Roman" w:cs="Times New Roman"/>
          <w:color w:val="000000"/>
          <w:sz w:val="28"/>
          <w:szCs w:val="28"/>
          <w:lang w:eastAsia="uk-UA"/>
        </w:rPr>
        <w:t> встановлюються у відповідності до розділу VІІ Закону України «Про освіту» від 05.09.2017 року №2143-ѴІІІ, чинного з 28.09.2017 року.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Процедура призначення на посаду педагогічних працівників регулюється чинним законодавством (обрання за конкурсом, укладення трудових договорів) відповідно до встановлених вимог (ст. 24 Закону «Про загальну середню освіту»).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Основними критеріями оцінювання педагогічної діяльності педагогічних працівників у закладі є: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стан забезпечення кадрами відповідно фахової освіти;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освітній рівень педагогічних працівників;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результати атестації;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систематичність підвищення кваліфікації;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наявність педагогічних звань, почесних нагород;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наявність авторських програм, посібників, методичних рекомендацій, статей тощо;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lastRenderedPageBreak/>
        <w:t>- участь в експериментальній діяльності;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результати освітньої діяльності;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оптимальність розподілу педагогічного навантаження;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показник плинності кадрів.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З метою вдосконалення професійної підготовки педагогів </w:t>
      </w:r>
      <w:r w:rsidR="00ED75BF">
        <w:rPr>
          <w:rFonts w:ascii="Times New Roman" w:eastAsia="Times New Roman" w:hAnsi="Times New Roman" w:cs="Times New Roman"/>
          <w:color w:val="000000"/>
          <w:sz w:val="28"/>
          <w:szCs w:val="28"/>
          <w:lang w:eastAsia="uk-UA"/>
        </w:rPr>
        <w:t>Рівненсько</w:t>
      </w:r>
      <w:r w:rsidR="007723B6">
        <w:rPr>
          <w:rFonts w:ascii="Times New Roman" w:eastAsia="Times New Roman" w:hAnsi="Times New Roman" w:cs="Times New Roman"/>
          <w:color w:val="000000"/>
          <w:sz w:val="28"/>
          <w:szCs w:val="28"/>
          <w:lang w:eastAsia="uk-UA"/>
        </w:rPr>
        <w:t xml:space="preserve">го ліцею </w:t>
      </w:r>
      <w:r w:rsidR="00ED75BF">
        <w:rPr>
          <w:rFonts w:ascii="Times New Roman" w:eastAsia="Times New Roman" w:hAnsi="Times New Roman" w:cs="Times New Roman"/>
          <w:color w:val="000000"/>
          <w:sz w:val="28"/>
          <w:szCs w:val="28"/>
          <w:lang w:eastAsia="uk-UA"/>
        </w:rPr>
        <w:t xml:space="preserve">№27 </w:t>
      </w:r>
      <w:r w:rsidRPr="00712876">
        <w:rPr>
          <w:rFonts w:ascii="Times New Roman" w:eastAsia="Times New Roman" w:hAnsi="Times New Roman" w:cs="Times New Roman"/>
          <w:color w:val="000000"/>
          <w:sz w:val="28"/>
          <w:szCs w:val="28"/>
          <w:lang w:eastAsia="uk-UA"/>
        </w:rPr>
        <w:t xml:space="preserve">шляхом поглиблення, розширення й оновлення професійних </w:t>
      </w:r>
      <w:proofErr w:type="spellStart"/>
      <w:r w:rsidRPr="00712876">
        <w:rPr>
          <w:rFonts w:ascii="Times New Roman" w:eastAsia="Times New Roman" w:hAnsi="Times New Roman" w:cs="Times New Roman"/>
          <w:color w:val="000000"/>
          <w:sz w:val="28"/>
          <w:szCs w:val="28"/>
          <w:lang w:eastAsia="uk-UA"/>
        </w:rPr>
        <w:t>компетентностей</w:t>
      </w:r>
      <w:proofErr w:type="spellEnd"/>
      <w:r w:rsidRPr="00712876">
        <w:rPr>
          <w:rFonts w:ascii="Times New Roman" w:eastAsia="Times New Roman" w:hAnsi="Times New Roman" w:cs="Times New Roman"/>
          <w:color w:val="000000"/>
          <w:sz w:val="28"/>
          <w:szCs w:val="28"/>
          <w:lang w:eastAsia="uk-UA"/>
        </w:rPr>
        <w:t xml:space="preserve"> організовується підвищення кваліфікації педагогічних працівників.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Щорічне підвищення кваліфікації педагогічних працівників здійснюється відповідно до статті 59 Закону України "Про освіту".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Воно  здійснюється за такими видами: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довгострокове підвищення кваліфікації: курси;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короткострокове підвищення кваліфікації: семінари, семінари-практикуми, тренінги, конференції, «круглі столи» тощо.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xml:space="preserve">Щорічний план підвищення кваліфікації педагогічних працівників затверджує педагогічна рада </w:t>
      </w:r>
      <w:r w:rsidR="007723B6">
        <w:rPr>
          <w:rFonts w:ascii="Times New Roman" w:eastAsia="Times New Roman" w:hAnsi="Times New Roman" w:cs="Times New Roman"/>
          <w:color w:val="000000"/>
          <w:sz w:val="28"/>
          <w:szCs w:val="28"/>
          <w:lang w:eastAsia="uk-UA"/>
        </w:rPr>
        <w:t>ліцею</w:t>
      </w:r>
      <w:r w:rsidRPr="00712876">
        <w:rPr>
          <w:rFonts w:ascii="Times New Roman" w:eastAsia="Times New Roman" w:hAnsi="Times New Roman" w:cs="Times New Roman"/>
          <w:color w:val="000000"/>
          <w:sz w:val="28"/>
          <w:szCs w:val="28"/>
          <w:lang w:eastAsia="uk-UA"/>
        </w:rPr>
        <w:t>.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Показником ефективності та результативності діяльності педагогічних працівників є їх атестація.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Процедура оцінювання педагогічної діяльності педагогічного працівника включає в себе атестацію та сертифікацію.</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 Рішення атестаційної комісії може бути підставою для звільнення педагогічного працівника з роботи у порядку, встановленому законодавством.</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Положення про атестацію педагогічних працівників затверджує центральний орган виконавчої влади у сфері освіти і науки.</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Один із принципів організації атестації – здійснення комплексної оцінки діяльності педагогічного працівника, яка передбачає забезпечення всебічного розгляду матеріалів з досвіду роботи, вивчення необхідної документації, порівняльний аналіз результатів діяльності впродовж усього періоду від попередньої атестації. Необхідною умовою об’єктивної атестації є всебічний аналіз освітнього процесу у закладі, вивчення думки батьків, учнів та колег вчителя, який атестується тощо.</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lastRenderedPageBreak/>
        <w:t xml:space="preserve">Сертифікація педагогічних працівників - це зовнішнє оцінювання професійних </w:t>
      </w:r>
      <w:proofErr w:type="spellStart"/>
      <w:r w:rsidRPr="00712876">
        <w:rPr>
          <w:rFonts w:ascii="Times New Roman" w:eastAsia="Times New Roman" w:hAnsi="Times New Roman" w:cs="Times New Roman"/>
          <w:color w:val="000000"/>
          <w:sz w:val="28"/>
          <w:szCs w:val="28"/>
          <w:lang w:eastAsia="uk-UA"/>
        </w:rPr>
        <w:t>компетентностей</w:t>
      </w:r>
      <w:proofErr w:type="spellEnd"/>
      <w:r w:rsidRPr="00712876">
        <w:rPr>
          <w:rFonts w:ascii="Times New Roman" w:eastAsia="Times New Roman" w:hAnsi="Times New Roman" w:cs="Times New Roman"/>
          <w:color w:val="000000"/>
          <w:sz w:val="28"/>
          <w:szCs w:val="28"/>
          <w:lang w:eastAsia="uk-UA"/>
        </w:rPr>
        <w:t xml:space="preserve">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w:t>
      </w:r>
      <w:proofErr w:type="spellStart"/>
      <w:r w:rsidRPr="00712876">
        <w:rPr>
          <w:rFonts w:ascii="Times New Roman" w:eastAsia="Times New Roman" w:hAnsi="Times New Roman" w:cs="Times New Roman"/>
          <w:color w:val="000000"/>
          <w:sz w:val="28"/>
          <w:szCs w:val="28"/>
          <w:lang w:eastAsia="uk-UA"/>
        </w:rPr>
        <w:t>самооцінювання</w:t>
      </w:r>
      <w:proofErr w:type="spellEnd"/>
      <w:r w:rsidRPr="00712876">
        <w:rPr>
          <w:rFonts w:ascii="Times New Roman" w:eastAsia="Times New Roman" w:hAnsi="Times New Roman" w:cs="Times New Roman"/>
          <w:color w:val="000000"/>
          <w:sz w:val="28"/>
          <w:szCs w:val="28"/>
          <w:lang w:eastAsia="uk-UA"/>
        </w:rPr>
        <w:t xml:space="preserve"> та вивчення практичного досвіду роботи.</w:t>
      </w:r>
    </w:p>
    <w:p w:rsidR="00712876" w:rsidRPr="00712876" w:rsidRDefault="00712876" w:rsidP="00D12EA1">
      <w:pPr>
        <w:shd w:val="clear" w:color="auto" w:fill="F0F8FF"/>
        <w:spacing w:after="0" w:line="288" w:lineRule="atLeast"/>
        <w:textAlignment w:val="baseline"/>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Сертифікація педагогічного працівника відбувається на добровільних засадах виключно за його ініціативою.</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b/>
          <w:bCs/>
          <w:color w:val="000000"/>
          <w:sz w:val="28"/>
          <w:szCs w:val="28"/>
          <w:lang w:eastAsia="uk-UA"/>
        </w:rPr>
        <w:t>2.5. Критерії, правила і процедури оцінювання управлінської діяльності керівних працівників закладу освіти</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Управлінська діяльність керівних працівників закладу освіти на сучасному етапі передбачає вирішення низки концептуальних положень, а саме:</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створення умов для переходу від адміністративного стилю управління до громадсько-державного;</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раціональний розподіл роботи між працівниками закладу з урахуванням їх кваліфікації, досвіду та ділових якостей;</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забезпечення оптимальної організації освітнього процесу, який би забезпечував належний рівень освіченості і вихованості випускників та підготовку їх до життя в сучасних умовах;</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визначення найбільш ефективних для керівництва шляхів і форм реалізації стратегічних завдань, які б повною мірою відповідали особливостям роботи закладу та діловим якостям адміністрації, раціональне витрачення часу всіма працівниками закладу;</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правильне і найбільш ефективне використання навчально-матеріальної бази та створення сприятливих умов для її поповнення в сучасних умовах;</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забезпечення високого рівня працездатності всіх учасників освітнього процесу;</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створення здорової творчої атмосфери в педагогічному колективі.</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Сучасні положення освітнього менеджменту вимагають від керівника навчального закладу фахових компетенцій:</w:t>
      </w:r>
    </w:p>
    <w:p w:rsidR="00D753FD" w:rsidRDefault="00712876" w:rsidP="00D12EA1">
      <w:pPr>
        <w:shd w:val="clear" w:color="auto" w:fill="F0F8FF"/>
        <w:spacing w:after="0" w:line="288" w:lineRule="atLeast"/>
        <w:rPr>
          <w:rFonts w:ascii="Times New Roman" w:eastAsia="Times New Roman" w:hAnsi="Times New Roman" w:cs="Times New Roman"/>
          <w:color w:val="000000"/>
          <w:sz w:val="28"/>
          <w:szCs w:val="28"/>
          <w:lang w:eastAsia="uk-UA"/>
        </w:rPr>
      </w:pPr>
      <w:r w:rsidRPr="00712876">
        <w:rPr>
          <w:rFonts w:ascii="Times New Roman" w:eastAsia="Times New Roman" w:hAnsi="Times New Roman" w:cs="Times New Roman"/>
          <w:color w:val="000000"/>
          <w:sz w:val="28"/>
          <w:szCs w:val="28"/>
          <w:lang w:eastAsia="uk-UA"/>
        </w:rPr>
        <w:t xml:space="preserve">- прогнозувати позитивне майбутнє і формувати дух позитивних змін; </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забезпечувати відкрите керівництво;</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вивчати інтереси і потреби місцевої громади й суспільства в цілому, щоб визначати нові цілі і завдання;</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організовувати роботу колективу на досягнення поставлених цілей;</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працювати над залученням додаткових ресурсів для якісного досягнення цілей;</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постійно вчитися і стимулювати до цього членів педагогічного колективу.</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Інакше кажучи, діяльність керівника закладу визначається такими чинниками:</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рівнем його компетентності;</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обраною концепцією власної діяльності;</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рівнем розвитку і спрямованості організаційної культури закладу.</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Установити ефективність навчально-виховного процесу, якість створених умов для його проведення, вплив керівника на продуктивність роботи школи неможливо без належної оцінки результатів його діяльності.</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Однією з форм контролю діяльності педагогічних працівників, до яких належать і керівники закладу освіти, є атестація. Метою даного процесу контролю за діяльністю закладу є:</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lastRenderedPageBreak/>
        <w:t>- найбільш раціональне використання спеціалістів, підвищення ефективності їх праці та відповідальності за доручену справу;</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сприяння подальшому покращенню підбору і вихованню кадрів, підвищення їх ділової кваліфікації;</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посилення матеріальної і моральної зацікавленості працівників;</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забезпечення більш тісного зв’язку заробітної плати з результатами їхньої праці;</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визначення відповідності займаній посаді;</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стимулювання їх професійного та посадового зростання.</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b/>
          <w:bCs/>
          <w:color w:val="000000"/>
          <w:sz w:val="28"/>
          <w:szCs w:val="28"/>
          <w:lang w:eastAsia="uk-UA"/>
        </w:rPr>
        <w:t>Оцінювання управлінської діяльності складається з чотирьох етапів</w:t>
      </w:r>
      <w:r w:rsidRPr="00712876">
        <w:rPr>
          <w:rFonts w:ascii="Times New Roman" w:eastAsia="Times New Roman" w:hAnsi="Times New Roman" w:cs="Times New Roman"/>
          <w:color w:val="000000"/>
          <w:sz w:val="28"/>
          <w:szCs w:val="28"/>
          <w:lang w:eastAsia="uk-UA"/>
        </w:rPr>
        <w:t>:</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І. Підготовчого.</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ІІ. Основного.</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xml:space="preserve">ІІІ. </w:t>
      </w:r>
      <w:proofErr w:type="spellStart"/>
      <w:r w:rsidRPr="00712876">
        <w:rPr>
          <w:rFonts w:ascii="Times New Roman" w:eastAsia="Times New Roman" w:hAnsi="Times New Roman" w:cs="Times New Roman"/>
          <w:color w:val="000000"/>
          <w:sz w:val="28"/>
          <w:szCs w:val="28"/>
          <w:lang w:eastAsia="uk-UA"/>
        </w:rPr>
        <w:t>Підсумково</w:t>
      </w:r>
      <w:proofErr w:type="spellEnd"/>
      <w:r w:rsidRPr="00712876">
        <w:rPr>
          <w:rFonts w:ascii="Times New Roman" w:eastAsia="Times New Roman" w:hAnsi="Times New Roman" w:cs="Times New Roman"/>
          <w:color w:val="000000"/>
          <w:sz w:val="28"/>
          <w:szCs w:val="28"/>
          <w:lang w:eastAsia="uk-UA"/>
        </w:rPr>
        <w:t>-корекційного.</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xml:space="preserve">ІV. </w:t>
      </w:r>
      <w:proofErr w:type="spellStart"/>
      <w:r w:rsidRPr="00712876">
        <w:rPr>
          <w:rFonts w:ascii="Times New Roman" w:eastAsia="Times New Roman" w:hAnsi="Times New Roman" w:cs="Times New Roman"/>
          <w:color w:val="000000"/>
          <w:sz w:val="28"/>
          <w:szCs w:val="28"/>
          <w:lang w:eastAsia="uk-UA"/>
        </w:rPr>
        <w:t>Регулятивно</w:t>
      </w:r>
      <w:proofErr w:type="spellEnd"/>
      <w:r w:rsidRPr="00712876">
        <w:rPr>
          <w:rFonts w:ascii="Times New Roman" w:eastAsia="Times New Roman" w:hAnsi="Times New Roman" w:cs="Times New Roman"/>
          <w:color w:val="000000"/>
          <w:sz w:val="28"/>
          <w:szCs w:val="28"/>
          <w:lang w:eastAsia="uk-UA"/>
        </w:rPr>
        <w:t>-корекційного.</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b/>
          <w:bCs/>
          <w:color w:val="000000"/>
          <w:sz w:val="28"/>
          <w:szCs w:val="28"/>
          <w:lang w:eastAsia="uk-UA"/>
        </w:rPr>
        <w:t>На підготовчому етапі </w:t>
      </w:r>
      <w:r w:rsidRPr="00712876">
        <w:rPr>
          <w:rFonts w:ascii="Times New Roman" w:eastAsia="Times New Roman" w:hAnsi="Times New Roman" w:cs="Times New Roman"/>
          <w:color w:val="000000"/>
          <w:sz w:val="28"/>
          <w:szCs w:val="28"/>
          <w:lang w:eastAsia="uk-UA"/>
        </w:rPr>
        <w:t>відповідальною особою проводиться відбір, систематизація та аналіз матеріалів, що характеризує динаміку розвитку навчального закладу, рівень управлінської діяльності його керівників. З цією метою вивчаються:</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sym w:font="Symbol" w:char="F0B7"/>
      </w:r>
      <w:r w:rsidRPr="00712876">
        <w:rPr>
          <w:rFonts w:ascii="Times New Roman" w:eastAsia="Times New Roman" w:hAnsi="Times New Roman" w:cs="Times New Roman"/>
          <w:color w:val="000000"/>
          <w:sz w:val="28"/>
          <w:szCs w:val="28"/>
          <w:lang w:eastAsia="uk-UA"/>
        </w:rPr>
        <w:t xml:space="preserve"> матеріали попередньої експертизи управління освітнім процесом та тематичного вивчення окремих питань, що стосуються організації діяльності закладу;</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sym w:font="Symbol" w:char="F0B7"/>
      </w:r>
      <w:r w:rsidRPr="00712876">
        <w:rPr>
          <w:rFonts w:ascii="Times New Roman" w:eastAsia="Times New Roman" w:hAnsi="Times New Roman" w:cs="Times New Roman"/>
          <w:color w:val="000000"/>
          <w:sz w:val="28"/>
          <w:szCs w:val="28"/>
          <w:lang w:eastAsia="uk-UA"/>
        </w:rPr>
        <w:t xml:space="preserve"> відповідність роботи закладу особливим умовам здійснення освітньої діяльності;</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sym w:font="Symbol" w:char="F0B7"/>
      </w:r>
      <w:r w:rsidRPr="00712876">
        <w:rPr>
          <w:rFonts w:ascii="Times New Roman" w:eastAsia="Times New Roman" w:hAnsi="Times New Roman" w:cs="Times New Roman"/>
          <w:color w:val="000000"/>
          <w:sz w:val="28"/>
          <w:szCs w:val="28"/>
          <w:lang w:eastAsia="uk-UA"/>
        </w:rPr>
        <w:t xml:space="preserve"> результативність роботи закладу освіти щодо розвитку творчих здібностей школярів (участь у предметних олімпіадах різного рівня, учнівських турнірах, конкурсах, МАН тощо);</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sym w:font="Symbol" w:char="F0B7"/>
      </w:r>
      <w:r w:rsidRPr="00712876">
        <w:rPr>
          <w:rFonts w:ascii="Times New Roman" w:eastAsia="Times New Roman" w:hAnsi="Times New Roman" w:cs="Times New Roman"/>
          <w:color w:val="000000"/>
          <w:sz w:val="28"/>
          <w:szCs w:val="28"/>
          <w:lang w:eastAsia="uk-UA"/>
        </w:rPr>
        <w:t xml:space="preserve"> робота педагогічного колективу щодо розробки та впровадження авторських програм, навчальних посібників, підручників;</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Аналізуються статистичні дані:</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sym w:font="Symbol" w:char="F0B7"/>
      </w:r>
      <w:r w:rsidRPr="00712876">
        <w:rPr>
          <w:rFonts w:ascii="Times New Roman" w:eastAsia="Times New Roman" w:hAnsi="Times New Roman" w:cs="Times New Roman"/>
          <w:color w:val="000000"/>
          <w:sz w:val="28"/>
          <w:szCs w:val="28"/>
          <w:lang w:eastAsia="uk-UA"/>
        </w:rPr>
        <w:t xml:space="preserve"> результати освітньої діяльності учнів на кінець навчального року;</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sym w:font="Symbol" w:char="F0B7"/>
      </w:r>
      <w:r w:rsidRPr="00712876">
        <w:rPr>
          <w:rFonts w:ascii="Times New Roman" w:eastAsia="Times New Roman" w:hAnsi="Times New Roman" w:cs="Times New Roman"/>
          <w:color w:val="000000"/>
          <w:sz w:val="28"/>
          <w:szCs w:val="28"/>
          <w:lang w:eastAsia="uk-UA"/>
        </w:rPr>
        <w:t xml:space="preserve"> охоплення учнів гарячим харчуванням;</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sym w:font="Symbol" w:char="F0B7"/>
      </w:r>
      <w:r w:rsidRPr="00712876">
        <w:rPr>
          <w:rFonts w:ascii="Times New Roman" w:eastAsia="Times New Roman" w:hAnsi="Times New Roman" w:cs="Times New Roman"/>
          <w:color w:val="000000"/>
          <w:sz w:val="28"/>
          <w:szCs w:val="28"/>
          <w:lang w:eastAsia="uk-UA"/>
        </w:rPr>
        <w:t xml:space="preserve"> випадки дитячого травматизму, що сталися під час освітнього процесу;</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sym w:font="Symbol" w:char="F0B7"/>
      </w:r>
      <w:r w:rsidRPr="00712876">
        <w:rPr>
          <w:rFonts w:ascii="Times New Roman" w:eastAsia="Times New Roman" w:hAnsi="Times New Roman" w:cs="Times New Roman"/>
          <w:color w:val="000000"/>
          <w:sz w:val="28"/>
          <w:szCs w:val="28"/>
          <w:lang w:eastAsia="uk-UA"/>
        </w:rPr>
        <w:t xml:space="preserve"> плинність керівних та педагогічних кадрів;</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sym w:font="Symbol" w:char="F0B7"/>
      </w:r>
      <w:r w:rsidRPr="00712876">
        <w:rPr>
          <w:rFonts w:ascii="Times New Roman" w:eastAsia="Times New Roman" w:hAnsi="Times New Roman" w:cs="Times New Roman"/>
          <w:color w:val="000000"/>
          <w:sz w:val="28"/>
          <w:szCs w:val="28"/>
          <w:lang w:eastAsia="uk-UA"/>
        </w:rPr>
        <w:t xml:space="preserve"> наявність конфліктних ситуацій у колективі, скарг на роботу закладу.</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b/>
          <w:bCs/>
          <w:color w:val="000000"/>
          <w:sz w:val="28"/>
          <w:szCs w:val="28"/>
          <w:lang w:eastAsia="uk-UA"/>
        </w:rPr>
        <w:t>Другий, основний, етап </w:t>
      </w:r>
      <w:r w:rsidRPr="00712876">
        <w:rPr>
          <w:rFonts w:ascii="Times New Roman" w:eastAsia="Times New Roman" w:hAnsi="Times New Roman" w:cs="Times New Roman"/>
          <w:color w:val="000000"/>
          <w:sz w:val="28"/>
          <w:szCs w:val="28"/>
          <w:lang w:eastAsia="uk-UA"/>
        </w:rPr>
        <w:t>комплексно-цільової програми має такі розділи: діагностичний, аналітично-регулятивний, контрольно-діагностичний, мотиваційно-діагностичний, контрольно-регулятивний, аналітичний.</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xml:space="preserve">Мета діагностичного дослідження – самоаналіз та самооцінка управлінської діяльності </w:t>
      </w:r>
      <w:r w:rsidR="00B36EAD">
        <w:rPr>
          <w:rFonts w:ascii="Times New Roman" w:eastAsia="Times New Roman" w:hAnsi="Times New Roman" w:cs="Times New Roman"/>
          <w:color w:val="000000"/>
          <w:sz w:val="28"/>
          <w:szCs w:val="28"/>
          <w:lang w:eastAsia="uk-UA"/>
        </w:rPr>
        <w:t>ліцею</w:t>
      </w:r>
      <w:r w:rsidRPr="00712876">
        <w:rPr>
          <w:rFonts w:ascii="Times New Roman" w:eastAsia="Times New Roman" w:hAnsi="Times New Roman" w:cs="Times New Roman"/>
          <w:color w:val="000000"/>
          <w:sz w:val="28"/>
          <w:szCs w:val="28"/>
          <w:lang w:eastAsia="uk-UA"/>
        </w:rPr>
        <w:t>.</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xml:space="preserve">Аналітично-регулятивний має за мету внесення коректив в управлінську діяльність </w:t>
      </w:r>
      <w:r w:rsidR="00B36EAD">
        <w:rPr>
          <w:rFonts w:ascii="Times New Roman" w:eastAsia="Times New Roman" w:hAnsi="Times New Roman" w:cs="Times New Roman"/>
          <w:color w:val="000000"/>
          <w:sz w:val="28"/>
          <w:szCs w:val="28"/>
          <w:lang w:eastAsia="uk-UA"/>
        </w:rPr>
        <w:t>ліцею</w:t>
      </w:r>
      <w:r w:rsidRPr="00712876">
        <w:rPr>
          <w:rFonts w:ascii="Times New Roman" w:eastAsia="Times New Roman" w:hAnsi="Times New Roman" w:cs="Times New Roman"/>
          <w:color w:val="000000"/>
          <w:sz w:val="28"/>
          <w:szCs w:val="28"/>
          <w:lang w:eastAsia="uk-UA"/>
        </w:rPr>
        <w:t xml:space="preserve"> за результатами </w:t>
      </w:r>
      <w:proofErr w:type="spellStart"/>
      <w:r w:rsidRPr="00712876">
        <w:rPr>
          <w:rFonts w:ascii="Times New Roman" w:eastAsia="Times New Roman" w:hAnsi="Times New Roman" w:cs="Times New Roman"/>
          <w:color w:val="000000"/>
          <w:sz w:val="28"/>
          <w:szCs w:val="28"/>
          <w:lang w:eastAsia="uk-UA"/>
        </w:rPr>
        <w:t>самоекспертизи</w:t>
      </w:r>
      <w:proofErr w:type="spellEnd"/>
      <w:r w:rsidRPr="00712876">
        <w:rPr>
          <w:rFonts w:ascii="Times New Roman" w:eastAsia="Times New Roman" w:hAnsi="Times New Roman" w:cs="Times New Roman"/>
          <w:color w:val="000000"/>
          <w:sz w:val="28"/>
          <w:szCs w:val="28"/>
          <w:lang w:eastAsia="uk-UA"/>
        </w:rPr>
        <w:t>.</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xml:space="preserve">Контрольно-аналітичний передбачає отримання інформації про соціально-психологічний клімат у </w:t>
      </w:r>
      <w:r w:rsidR="00B36EAD">
        <w:rPr>
          <w:rFonts w:ascii="Times New Roman" w:eastAsia="Times New Roman" w:hAnsi="Times New Roman" w:cs="Times New Roman"/>
          <w:color w:val="000000"/>
          <w:sz w:val="28"/>
          <w:szCs w:val="28"/>
          <w:lang w:eastAsia="uk-UA"/>
        </w:rPr>
        <w:t>ліцеї</w:t>
      </w:r>
      <w:r w:rsidRPr="00712876">
        <w:rPr>
          <w:rFonts w:ascii="Times New Roman" w:eastAsia="Times New Roman" w:hAnsi="Times New Roman" w:cs="Times New Roman"/>
          <w:color w:val="000000"/>
          <w:sz w:val="28"/>
          <w:szCs w:val="28"/>
          <w:lang w:eastAsia="uk-UA"/>
        </w:rPr>
        <w:t xml:space="preserve"> та рівень знань учнів.</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xml:space="preserve">Мотиваційно-діагностичний дозволяє висунути пропозиції щодо визначення об’єктів та підходів для проведення експертизи. Експертною групою та </w:t>
      </w:r>
      <w:r w:rsidR="00B36EAD">
        <w:rPr>
          <w:rFonts w:ascii="Times New Roman" w:eastAsia="Times New Roman" w:hAnsi="Times New Roman" w:cs="Times New Roman"/>
          <w:color w:val="000000"/>
          <w:sz w:val="28"/>
          <w:szCs w:val="28"/>
          <w:lang w:eastAsia="uk-UA"/>
        </w:rPr>
        <w:t>директором ліцею</w:t>
      </w:r>
      <w:r w:rsidRPr="00712876">
        <w:rPr>
          <w:rFonts w:ascii="Times New Roman" w:eastAsia="Times New Roman" w:hAnsi="Times New Roman" w:cs="Times New Roman"/>
          <w:color w:val="000000"/>
          <w:sz w:val="28"/>
          <w:szCs w:val="28"/>
          <w:lang w:eastAsia="uk-UA"/>
        </w:rPr>
        <w:t xml:space="preserve"> укладається робоча програма експертизи управління освітнім процесом. </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lastRenderedPageBreak/>
        <w:t xml:space="preserve">Контрольно-регулятивне вивчення визначає відповідність діяльності </w:t>
      </w:r>
      <w:r w:rsidR="00B36EAD">
        <w:rPr>
          <w:rFonts w:ascii="Times New Roman" w:eastAsia="Times New Roman" w:hAnsi="Times New Roman" w:cs="Times New Roman"/>
          <w:color w:val="000000"/>
          <w:sz w:val="28"/>
          <w:szCs w:val="28"/>
          <w:lang w:eastAsia="uk-UA"/>
        </w:rPr>
        <w:t>директора ліцею</w:t>
      </w:r>
      <w:r w:rsidRPr="00712876">
        <w:rPr>
          <w:rFonts w:ascii="Times New Roman" w:eastAsia="Times New Roman" w:hAnsi="Times New Roman" w:cs="Times New Roman"/>
          <w:color w:val="000000"/>
          <w:sz w:val="28"/>
          <w:szCs w:val="28"/>
          <w:lang w:eastAsia="uk-UA"/>
        </w:rPr>
        <w:t xml:space="preserve"> нормативним аспектам управління, проблеми і резерви розвитку </w:t>
      </w:r>
      <w:r w:rsidR="00B36EAD">
        <w:rPr>
          <w:rFonts w:ascii="Times New Roman" w:eastAsia="Times New Roman" w:hAnsi="Times New Roman" w:cs="Times New Roman"/>
          <w:color w:val="000000"/>
          <w:sz w:val="28"/>
          <w:szCs w:val="28"/>
          <w:lang w:eastAsia="uk-UA"/>
        </w:rPr>
        <w:t>ліцею</w:t>
      </w:r>
      <w:r w:rsidRPr="00712876">
        <w:rPr>
          <w:rFonts w:ascii="Times New Roman" w:eastAsia="Times New Roman" w:hAnsi="Times New Roman" w:cs="Times New Roman"/>
          <w:color w:val="000000"/>
          <w:sz w:val="28"/>
          <w:szCs w:val="28"/>
          <w:lang w:eastAsia="uk-UA"/>
        </w:rPr>
        <w:t>, напрямки надання методичної допомоги. Його структура:</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sym w:font="Symbol" w:char="F0D8"/>
      </w:r>
      <w:r w:rsidRPr="00712876">
        <w:rPr>
          <w:rFonts w:ascii="Times New Roman" w:eastAsia="Times New Roman" w:hAnsi="Times New Roman" w:cs="Times New Roman"/>
          <w:color w:val="000000"/>
          <w:sz w:val="28"/>
          <w:szCs w:val="28"/>
          <w:lang w:eastAsia="uk-UA"/>
        </w:rPr>
        <w:t xml:space="preserve"> проведення експертизи управління освітнім процесом безпосередньо </w:t>
      </w:r>
      <w:r w:rsidR="00B36EAD">
        <w:rPr>
          <w:rFonts w:ascii="Times New Roman" w:eastAsia="Times New Roman" w:hAnsi="Times New Roman" w:cs="Times New Roman"/>
          <w:color w:val="000000"/>
          <w:sz w:val="28"/>
          <w:szCs w:val="28"/>
          <w:lang w:eastAsia="uk-UA"/>
        </w:rPr>
        <w:t>в ліцеї</w:t>
      </w:r>
      <w:r w:rsidRPr="00712876">
        <w:rPr>
          <w:rFonts w:ascii="Times New Roman" w:eastAsia="Times New Roman" w:hAnsi="Times New Roman" w:cs="Times New Roman"/>
          <w:color w:val="000000"/>
          <w:sz w:val="28"/>
          <w:szCs w:val="28"/>
          <w:lang w:eastAsia="uk-UA"/>
        </w:rPr>
        <w:t>;</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sym w:font="Symbol" w:char="F0D8"/>
      </w:r>
      <w:r w:rsidRPr="00712876">
        <w:rPr>
          <w:rFonts w:ascii="Times New Roman" w:eastAsia="Times New Roman" w:hAnsi="Times New Roman" w:cs="Times New Roman"/>
          <w:color w:val="000000"/>
          <w:sz w:val="28"/>
          <w:szCs w:val="28"/>
          <w:lang w:eastAsia="uk-UA"/>
        </w:rPr>
        <w:t xml:space="preserve"> індивідуальна контрольно-регулятивна робота з питань управління;</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sym w:font="Symbol" w:char="F0D8"/>
      </w:r>
      <w:r w:rsidRPr="00712876">
        <w:rPr>
          <w:rFonts w:ascii="Times New Roman" w:eastAsia="Times New Roman" w:hAnsi="Times New Roman" w:cs="Times New Roman"/>
          <w:color w:val="000000"/>
          <w:sz w:val="28"/>
          <w:szCs w:val="28"/>
          <w:lang w:eastAsia="uk-UA"/>
        </w:rPr>
        <w:t xml:space="preserve"> надання методичної допомоги</w:t>
      </w:r>
      <w:r w:rsidR="00B36EAD">
        <w:rPr>
          <w:rFonts w:ascii="Times New Roman" w:eastAsia="Times New Roman" w:hAnsi="Times New Roman" w:cs="Times New Roman"/>
          <w:color w:val="000000"/>
          <w:sz w:val="28"/>
          <w:szCs w:val="28"/>
          <w:lang w:eastAsia="uk-UA"/>
        </w:rPr>
        <w:t xml:space="preserve"> за заявко</w:t>
      </w:r>
      <w:r w:rsidR="00851E31">
        <w:rPr>
          <w:rFonts w:ascii="Times New Roman" w:eastAsia="Times New Roman" w:hAnsi="Times New Roman" w:cs="Times New Roman"/>
          <w:color w:val="000000"/>
          <w:sz w:val="28"/>
          <w:szCs w:val="28"/>
          <w:lang w:eastAsia="uk-UA"/>
        </w:rPr>
        <w:t>ю директора ліцею</w:t>
      </w:r>
      <w:r w:rsidRPr="00712876">
        <w:rPr>
          <w:rFonts w:ascii="Times New Roman" w:eastAsia="Times New Roman" w:hAnsi="Times New Roman" w:cs="Times New Roman"/>
          <w:color w:val="000000"/>
          <w:sz w:val="28"/>
          <w:szCs w:val="28"/>
          <w:lang w:eastAsia="uk-UA"/>
        </w:rPr>
        <w:t>;</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sym w:font="Symbol" w:char="F0D8"/>
      </w:r>
      <w:r w:rsidRPr="00712876">
        <w:rPr>
          <w:rFonts w:ascii="Times New Roman" w:eastAsia="Times New Roman" w:hAnsi="Times New Roman" w:cs="Times New Roman"/>
          <w:color w:val="000000"/>
          <w:sz w:val="28"/>
          <w:szCs w:val="28"/>
          <w:lang w:eastAsia="uk-UA"/>
        </w:rPr>
        <w:t xml:space="preserve"> оперативне усунення </w:t>
      </w:r>
      <w:r w:rsidR="00851E31">
        <w:rPr>
          <w:rFonts w:ascii="Times New Roman" w:eastAsia="Times New Roman" w:hAnsi="Times New Roman" w:cs="Times New Roman"/>
          <w:color w:val="000000"/>
          <w:sz w:val="28"/>
          <w:szCs w:val="28"/>
          <w:lang w:eastAsia="uk-UA"/>
        </w:rPr>
        <w:t>директором ліцею</w:t>
      </w:r>
      <w:r w:rsidRPr="00712876">
        <w:rPr>
          <w:rFonts w:ascii="Times New Roman" w:eastAsia="Times New Roman" w:hAnsi="Times New Roman" w:cs="Times New Roman"/>
          <w:color w:val="000000"/>
          <w:sz w:val="28"/>
          <w:szCs w:val="28"/>
          <w:lang w:eastAsia="uk-UA"/>
        </w:rPr>
        <w:t xml:space="preserve"> виявлених недоліків.</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Аналітичний розділ має на меті висловити загальну оцінку управлінської діяльності, підготувати висновки та пропозиції.</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b/>
          <w:bCs/>
          <w:color w:val="000000"/>
          <w:sz w:val="28"/>
          <w:szCs w:val="28"/>
          <w:lang w:eastAsia="uk-UA"/>
        </w:rPr>
        <w:t xml:space="preserve">Третій, </w:t>
      </w:r>
      <w:proofErr w:type="spellStart"/>
      <w:r w:rsidRPr="00712876">
        <w:rPr>
          <w:rFonts w:ascii="Times New Roman" w:eastAsia="Times New Roman" w:hAnsi="Times New Roman" w:cs="Times New Roman"/>
          <w:b/>
          <w:bCs/>
          <w:color w:val="000000"/>
          <w:sz w:val="28"/>
          <w:szCs w:val="28"/>
          <w:lang w:eastAsia="uk-UA"/>
        </w:rPr>
        <w:t>підсумково</w:t>
      </w:r>
      <w:proofErr w:type="spellEnd"/>
      <w:r w:rsidRPr="00712876">
        <w:rPr>
          <w:rFonts w:ascii="Times New Roman" w:eastAsia="Times New Roman" w:hAnsi="Times New Roman" w:cs="Times New Roman"/>
          <w:b/>
          <w:bCs/>
          <w:color w:val="000000"/>
          <w:sz w:val="28"/>
          <w:szCs w:val="28"/>
          <w:lang w:eastAsia="uk-UA"/>
        </w:rPr>
        <w:t>-корекційний етап </w:t>
      </w:r>
      <w:r w:rsidRPr="00712876">
        <w:rPr>
          <w:rFonts w:ascii="Times New Roman" w:eastAsia="Times New Roman" w:hAnsi="Times New Roman" w:cs="Times New Roman"/>
          <w:color w:val="000000"/>
          <w:sz w:val="28"/>
          <w:szCs w:val="28"/>
          <w:lang w:eastAsia="uk-UA"/>
        </w:rPr>
        <w:t>поділяється на підсумковий та корекційний. Підсумковий містить глибокий аналіз предмета експертизи, формування банку даних за її результатами, планування розвитку закладу освіти.</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xml:space="preserve">Корекційний - має на меті регулювання та корекцію управлінської діяльності, виявлення якісних змін предмета експертизи та прогнозування розвитку </w:t>
      </w:r>
      <w:r w:rsidR="00851E31">
        <w:rPr>
          <w:rFonts w:ascii="Times New Roman" w:eastAsia="Times New Roman" w:hAnsi="Times New Roman" w:cs="Times New Roman"/>
          <w:color w:val="000000"/>
          <w:sz w:val="28"/>
          <w:szCs w:val="28"/>
          <w:lang w:eastAsia="uk-UA"/>
        </w:rPr>
        <w:t>ліцею</w:t>
      </w:r>
      <w:r w:rsidRPr="00712876">
        <w:rPr>
          <w:rFonts w:ascii="Times New Roman" w:eastAsia="Times New Roman" w:hAnsi="Times New Roman" w:cs="Times New Roman"/>
          <w:color w:val="000000"/>
          <w:sz w:val="28"/>
          <w:szCs w:val="28"/>
          <w:lang w:eastAsia="uk-UA"/>
        </w:rPr>
        <w:t>.</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proofErr w:type="spellStart"/>
      <w:r w:rsidRPr="00712876">
        <w:rPr>
          <w:rFonts w:ascii="Times New Roman" w:eastAsia="Times New Roman" w:hAnsi="Times New Roman" w:cs="Times New Roman"/>
          <w:b/>
          <w:bCs/>
          <w:color w:val="000000"/>
          <w:sz w:val="28"/>
          <w:szCs w:val="28"/>
          <w:lang w:eastAsia="uk-UA"/>
        </w:rPr>
        <w:t>Регулятивно</w:t>
      </w:r>
      <w:proofErr w:type="spellEnd"/>
      <w:r w:rsidRPr="00712876">
        <w:rPr>
          <w:rFonts w:ascii="Times New Roman" w:eastAsia="Times New Roman" w:hAnsi="Times New Roman" w:cs="Times New Roman"/>
          <w:b/>
          <w:bCs/>
          <w:color w:val="000000"/>
          <w:sz w:val="28"/>
          <w:szCs w:val="28"/>
          <w:lang w:eastAsia="uk-UA"/>
        </w:rPr>
        <w:t>-корекційний етап </w:t>
      </w:r>
      <w:r w:rsidRPr="00712876">
        <w:rPr>
          <w:rFonts w:ascii="Times New Roman" w:eastAsia="Times New Roman" w:hAnsi="Times New Roman" w:cs="Times New Roman"/>
          <w:color w:val="000000"/>
          <w:sz w:val="28"/>
          <w:szCs w:val="28"/>
          <w:lang w:eastAsia="uk-UA"/>
        </w:rPr>
        <w:t>- передбачає вдосконалення та коригування окремих напрямків та форм управління освітнім процесом.</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xml:space="preserve">Зокрема, експертами контролюються законодавчі, нормативні та правові аспекти діяльності </w:t>
      </w:r>
      <w:r w:rsidR="00851E31">
        <w:rPr>
          <w:rFonts w:ascii="Times New Roman" w:eastAsia="Times New Roman" w:hAnsi="Times New Roman" w:cs="Times New Roman"/>
          <w:color w:val="000000"/>
          <w:sz w:val="28"/>
          <w:szCs w:val="28"/>
          <w:lang w:eastAsia="uk-UA"/>
        </w:rPr>
        <w:t>ліцею</w:t>
      </w:r>
      <w:r w:rsidRPr="00712876">
        <w:rPr>
          <w:rFonts w:ascii="Times New Roman" w:eastAsia="Times New Roman" w:hAnsi="Times New Roman" w:cs="Times New Roman"/>
          <w:color w:val="000000"/>
          <w:sz w:val="28"/>
          <w:szCs w:val="28"/>
          <w:lang w:eastAsia="uk-UA"/>
        </w:rPr>
        <w:t>, дотримання в ньому державного стандарту загальної середньої освіти, забезпечення соціального захисту, охорони життя, здоров`я та прав учасників освітнього процесу.</w:t>
      </w:r>
    </w:p>
    <w:p w:rsidR="00712876" w:rsidRPr="00712876" w:rsidRDefault="00851E31"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8"/>
          <w:szCs w:val="28"/>
          <w:lang w:eastAsia="uk-UA"/>
        </w:rPr>
        <w:t>Директором ліцею</w:t>
      </w:r>
      <w:r w:rsidR="00712876" w:rsidRPr="00712876">
        <w:rPr>
          <w:rFonts w:ascii="Times New Roman" w:eastAsia="Times New Roman" w:hAnsi="Times New Roman" w:cs="Times New Roman"/>
          <w:color w:val="000000"/>
          <w:sz w:val="28"/>
          <w:szCs w:val="28"/>
          <w:lang w:eastAsia="uk-UA"/>
        </w:rPr>
        <w:t xml:space="preserve"> створюються необхідні умови для оптимальної діяльності учасників освітнього процесу, усуваються виявлені недоліки в роботі, здійснюється реалізація програм стратегічного розвитку </w:t>
      </w:r>
      <w:r>
        <w:rPr>
          <w:rFonts w:ascii="Times New Roman" w:eastAsia="Times New Roman" w:hAnsi="Times New Roman" w:cs="Times New Roman"/>
          <w:color w:val="000000"/>
          <w:sz w:val="28"/>
          <w:szCs w:val="28"/>
          <w:lang w:eastAsia="uk-UA"/>
        </w:rPr>
        <w:t>ліцею</w:t>
      </w:r>
      <w:r w:rsidR="00712876" w:rsidRPr="00712876">
        <w:rPr>
          <w:rFonts w:ascii="Times New Roman" w:eastAsia="Times New Roman" w:hAnsi="Times New Roman" w:cs="Times New Roman"/>
          <w:color w:val="000000"/>
          <w:sz w:val="28"/>
          <w:szCs w:val="28"/>
          <w:lang w:eastAsia="uk-UA"/>
        </w:rPr>
        <w:t xml:space="preserve">. </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xml:space="preserve">Ефективність управлінської діяльності </w:t>
      </w:r>
      <w:r w:rsidR="00851E31">
        <w:rPr>
          <w:rFonts w:ascii="Times New Roman" w:eastAsia="Times New Roman" w:hAnsi="Times New Roman" w:cs="Times New Roman"/>
          <w:color w:val="000000"/>
          <w:sz w:val="28"/>
          <w:szCs w:val="28"/>
          <w:lang w:eastAsia="uk-UA"/>
        </w:rPr>
        <w:t>директора ліцею</w:t>
      </w:r>
      <w:r w:rsidRPr="00712876">
        <w:rPr>
          <w:rFonts w:ascii="Times New Roman" w:eastAsia="Times New Roman" w:hAnsi="Times New Roman" w:cs="Times New Roman"/>
          <w:color w:val="000000"/>
          <w:sz w:val="28"/>
          <w:szCs w:val="28"/>
          <w:lang w:eastAsia="uk-UA"/>
        </w:rPr>
        <w:t xml:space="preserve"> включає стан реалізації його управлінських функцій, основних аспектів та видів діяльності, ступінь їх впливу на результативність освітнього процесу, а саме:</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xml:space="preserve">1. Саморозвиток та самовдосконалення </w:t>
      </w:r>
      <w:r w:rsidR="00851E31">
        <w:rPr>
          <w:rFonts w:ascii="Times New Roman" w:eastAsia="Times New Roman" w:hAnsi="Times New Roman" w:cs="Times New Roman"/>
          <w:color w:val="000000"/>
          <w:sz w:val="28"/>
          <w:szCs w:val="28"/>
          <w:lang w:eastAsia="uk-UA"/>
        </w:rPr>
        <w:t>директора</w:t>
      </w:r>
      <w:r w:rsidRPr="00712876">
        <w:rPr>
          <w:rFonts w:ascii="Times New Roman" w:eastAsia="Times New Roman" w:hAnsi="Times New Roman" w:cs="Times New Roman"/>
          <w:color w:val="000000"/>
          <w:sz w:val="28"/>
          <w:szCs w:val="28"/>
          <w:lang w:eastAsia="uk-UA"/>
        </w:rPr>
        <w:t xml:space="preserve"> у сфері управлінської діяльності.</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xml:space="preserve">2. Стратегічне планування базується на положеннях концепції розвитку </w:t>
      </w:r>
      <w:r w:rsidR="00851E31">
        <w:rPr>
          <w:rFonts w:ascii="Times New Roman" w:eastAsia="Times New Roman" w:hAnsi="Times New Roman" w:cs="Times New Roman"/>
          <w:color w:val="000000"/>
          <w:sz w:val="28"/>
          <w:szCs w:val="28"/>
          <w:lang w:eastAsia="uk-UA"/>
        </w:rPr>
        <w:t>ліцею</w:t>
      </w:r>
      <w:r w:rsidRPr="00712876">
        <w:rPr>
          <w:rFonts w:ascii="Times New Roman" w:eastAsia="Times New Roman" w:hAnsi="Times New Roman" w:cs="Times New Roman"/>
          <w:color w:val="000000"/>
          <w:sz w:val="28"/>
          <w:szCs w:val="28"/>
          <w:lang w:eastAsia="uk-UA"/>
        </w:rPr>
        <w:t>, висновках аналізу та самоаналізу результатів діяльності.</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xml:space="preserve">3. Річне планування формується на стратегічних засадах розвитку </w:t>
      </w:r>
      <w:r w:rsidR="00851E31">
        <w:rPr>
          <w:rFonts w:ascii="Times New Roman" w:eastAsia="Times New Roman" w:hAnsi="Times New Roman" w:cs="Times New Roman"/>
          <w:color w:val="000000"/>
          <w:sz w:val="28"/>
          <w:szCs w:val="28"/>
          <w:lang w:eastAsia="uk-UA"/>
        </w:rPr>
        <w:t>ліцею</w:t>
      </w:r>
      <w:r w:rsidRPr="00712876">
        <w:rPr>
          <w:rFonts w:ascii="Times New Roman" w:eastAsia="Times New Roman" w:hAnsi="Times New Roman" w:cs="Times New Roman"/>
          <w:color w:val="000000"/>
          <w:sz w:val="28"/>
          <w:szCs w:val="28"/>
          <w:lang w:eastAsia="uk-UA"/>
        </w:rPr>
        <w:t>.</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4. Здійснення аналізу і оцінки ефективності реалізації планів, проектів.</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5. Забезпечення професійного розвитку вчителів, методичного супроводу молодих спеціалістів.</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xml:space="preserve">6. Поширення позитивної інформації про </w:t>
      </w:r>
      <w:r w:rsidR="00851E31">
        <w:rPr>
          <w:rFonts w:ascii="Times New Roman" w:eastAsia="Times New Roman" w:hAnsi="Times New Roman" w:cs="Times New Roman"/>
          <w:color w:val="000000"/>
          <w:sz w:val="28"/>
          <w:szCs w:val="28"/>
          <w:lang w:eastAsia="uk-UA"/>
        </w:rPr>
        <w:t>ліцей</w:t>
      </w:r>
      <w:r w:rsidRPr="00712876">
        <w:rPr>
          <w:rFonts w:ascii="Times New Roman" w:eastAsia="Times New Roman" w:hAnsi="Times New Roman" w:cs="Times New Roman"/>
          <w:color w:val="000000"/>
          <w:sz w:val="28"/>
          <w:szCs w:val="28"/>
          <w:lang w:eastAsia="uk-UA"/>
        </w:rPr>
        <w:t>.</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xml:space="preserve">7. Створення повноцінних умов функціонування </w:t>
      </w:r>
      <w:r w:rsidR="00851E31">
        <w:rPr>
          <w:rFonts w:ascii="Times New Roman" w:eastAsia="Times New Roman" w:hAnsi="Times New Roman" w:cs="Times New Roman"/>
          <w:color w:val="000000"/>
          <w:sz w:val="28"/>
          <w:szCs w:val="28"/>
          <w:lang w:eastAsia="uk-UA"/>
        </w:rPr>
        <w:t>ліцею</w:t>
      </w:r>
      <w:r w:rsidRPr="00712876">
        <w:rPr>
          <w:rFonts w:ascii="Times New Roman" w:eastAsia="Times New Roman" w:hAnsi="Times New Roman" w:cs="Times New Roman"/>
          <w:color w:val="000000"/>
          <w:sz w:val="28"/>
          <w:szCs w:val="28"/>
          <w:lang w:eastAsia="uk-UA"/>
        </w:rPr>
        <w:t xml:space="preserve"> (безпечні та гігієнічні).</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xml:space="preserve">8. Застосування ІКТ-технологій </w:t>
      </w:r>
      <w:r w:rsidR="00851E31">
        <w:rPr>
          <w:rFonts w:ascii="Times New Roman" w:eastAsia="Times New Roman" w:hAnsi="Times New Roman" w:cs="Times New Roman"/>
          <w:color w:val="000000"/>
          <w:sz w:val="28"/>
          <w:szCs w:val="28"/>
          <w:lang w:eastAsia="uk-UA"/>
        </w:rPr>
        <w:t>в</w:t>
      </w:r>
      <w:r w:rsidRPr="00712876">
        <w:rPr>
          <w:rFonts w:ascii="Times New Roman" w:eastAsia="Times New Roman" w:hAnsi="Times New Roman" w:cs="Times New Roman"/>
          <w:color w:val="000000"/>
          <w:sz w:val="28"/>
          <w:szCs w:val="28"/>
          <w:lang w:eastAsia="uk-UA"/>
        </w:rPr>
        <w:t xml:space="preserve"> освітньому процесі.</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9. Забезпечення якості освіти через взаємодію всіх учасників освітнього процесу.</w:t>
      </w:r>
    </w:p>
    <w:p w:rsidR="00712876" w:rsidRPr="00712876" w:rsidRDefault="00712876" w:rsidP="00D12EA1">
      <w:pPr>
        <w:shd w:val="clear" w:color="auto" w:fill="F0F8FF"/>
        <w:spacing w:after="0" w:line="288" w:lineRule="atLeast"/>
        <w:textAlignment w:val="baseline"/>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xml:space="preserve">10. Позитивна оцінка компетентності </w:t>
      </w:r>
      <w:r w:rsidR="00851E31">
        <w:rPr>
          <w:rFonts w:ascii="Times New Roman" w:eastAsia="Times New Roman" w:hAnsi="Times New Roman" w:cs="Times New Roman"/>
          <w:color w:val="000000"/>
          <w:sz w:val="28"/>
          <w:szCs w:val="28"/>
          <w:lang w:eastAsia="uk-UA"/>
        </w:rPr>
        <w:t>директора</w:t>
      </w:r>
      <w:r w:rsidRPr="00712876">
        <w:rPr>
          <w:rFonts w:ascii="Times New Roman" w:eastAsia="Times New Roman" w:hAnsi="Times New Roman" w:cs="Times New Roman"/>
          <w:color w:val="000000"/>
          <w:sz w:val="28"/>
          <w:szCs w:val="28"/>
          <w:lang w:eastAsia="uk-UA"/>
        </w:rPr>
        <w:t xml:space="preserve"> з боку працівників.</w:t>
      </w:r>
    </w:p>
    <w:p w:rsidR="00712876" w:rsidRPr="00712876" w:rsidRDefault="00712876" w:rsidP="00D12EA1">
      <w:pPr>
        <w:shd w:val="clear" w:color="auto" w:fill="F0F8FF"/>
        <w:spacing w:after="0" w:line="288" w:lineRule="atLeast"/>
        <w:textAlignment w:val="baseline"/>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xml:space="preserve">Відповідальними за впровадження та вдосконалення системи забезпечення якості освіти та якості освітньої діяльності в закладі є директор,  заступники директора з навчально-виховної та виховної роботи, педагогічні працівники, </w:t>
      </w:r>
      <w:r w:rsidR="00851E31">
        <w:rPr>
          <w:rFonts w:ascii="Times New Roman" w:eastAsia="Times New Roman" w:hAnsi="Times New Roman" w:cs="Times New Roman"/>
          <w:color w:val="000000"/>
          <w:sz w:val="28"/>
          <w:szCs w:val="28"/>
          <w:lang w:eastAsia="uk-UA"/>
        </w:rPr>
        <w:t>професійні спільноти</w:t>
      </w:r>
      <w:r w:rsidRPr="00712876">
        <w:rPr>
          <w:rFonts w:ascii="Times New Roman" w:eastAsia="Times New Roman" w:hAnsi="Times New Roman" w:cs="Times New Roman"/>
          <w:color w:val="000000"/>
          <w:sz w:val="28"/>
          <w:szCs w:val="28"/>
          <w:lang w:eastAsia="uk-UA"/>
        </w:rPr>
        <w:t>, педагогічна рада закладу освіти.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xml:space="preserve">З метою позитивного впливу на якість освіти необхідним є організаційний </w:t>
      </w:r>
      <w:r w:rsidRPr="00712876">
        <w:rPr>
          <w:rFonts w:ascii="Times New Roman" w:eastAsia="Times New Roman" w:hAnsi="Times New Roman" w:cs="Times New Roman"/>
          <w:color w:val="000000"/>
          <w:sz w:val="28"/>
          <w:szCs w:val="28"/>
          <w:lang w:eastAsia="uk-UA"/>
        </w:rPr>
        <w:lastRenderedPageBreak/>
        <w:t>компонент у процесі формування внутрішньої системи, а саме: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xml:space="preserve">▪ виокремлення в структурі закладу освіти осіб, що беруть участь у процесі управління якістю освіти (завуч, координатор програм, керівник </w:t>
      </w:r>
      <w:r w:rsidR="00851E31">
        <w:rPr>
          <w:rFonts w:ascii="Times New Roman" w:eastAsia="Times New Roman" w:hAnsi="Times New Roman" w:cs="Times New Roman"/>
          <w:color w:val="000000"/>
          <w:sz w:val="28"/>
          <w:szCs w:val="28"/>
          <w:lang w:eastAsia="uk-UA"/>
        </w:rPr>
        <w:t>професійної спільноти</w:t>
      </w:r>
      <w:r w:rsidRPr="00712876">
        <w:rPr>
          <w:rFonts w:ascii="Times New Roman" w:eastAsia="Times New Roman" w:hAnsi="Times New Roman" w:cs="Times New Roman"/>
          <w:color w:val="000000"/>
          <w:sz w:val="28"/>
          <w:szCs w:val="28"/>
          <w:lang w:eastAsia="uk-UA"/>
        </w:rPr>
        <w:t>);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xml:space="preserve">▪ проведення заходів щодо навчання адміністративних та педагогічних працівників </w:t>
      </w:r>
      <w:r w:rsidR="00851E31">
        <w:rPr>
          <w:rFonts w:ascii="Times New Roman" w:eastAsia="Times New Roman" w:hAnsi="Times New Roman" w:cs="Times New Roman"/>
          <w:color w:val="000000"/>
          <w:sz w:val="28"/>
          <w:szCs w:val="28"/>
          <w:lang w:eastAsia="uk-UA"/>
        </w:rPr>
        <w:t xml:space="preserve">ліцею </w:t>
      </w:r>
      <w:r w:rsidRPr="00712876">
        <w:rPr>
          <w:rFonts w:ascii="Times New Roman" w:eastAsia="Times New Roman" w:hAnsi="Times New Roman" w:cs="Times New Roman"/>
          <w:color w:val="000000"/>
          <w:sz w:val="28"/>
          <w:szCs w:val="28"/>
          <w:lang w:eastAsia="uk-UA"/>
        </w:rPr>
        <w:t>навичкам роботи для забезпечення якості освітнього процесу, підвищення оцінної культури педагогів;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xml:space="preserve">▪ розширення </w:t>
      </w:r>
      <w:proofErr w:type="spellStart"/>
      <w:r w:rsidRPr="00712876">
        <w:rPr>
          <w:rFonts w:ascii="Times New Roman" w:eastAsia="Times New Roman" w:hAnsi="Times New Roman" w:cs="Times New Roman"/>
          <w:color w:val="000000"/>
          <w:sz w:val="28"/>
          <w:szCs w:val="28"/>
          <w:lang w:eastAsia="uk-UA"/>
        </w:rPr>
        <w:t>зв'язків</w:t>
      </w:r>
      <w:proofErr w:type="spellEnd"/>
      <w:r w:rsidRPr="00712876">
        <w:rPr>
          <w:rFonts w:ascii="Times New Roman" w:eastAsia="Times New Roman" w:hAnsi="Times New Roman" w:cs="Times New Roman"/>
          <w:color w:val="000000"/>
          <w:sz w:val="28"/>
          <w:szCs w:val="28"/>
          <w:lang w:eastAsia="uk-UA"/>
        </w:rPr>
        <w:t xml:space="preserve"> </w:t>
      </w:r>
      <w:r w:rsidR="00851E31">
        <w:rPr>
          <w:rFonts w:ascii="Times New Roman" w:eastAsia="Times New Roman" w:hAnsi="Times New Roman" w:cs="Times New Roman"/>
          <w:color w:val="000000"/>
          <w:sz w:val="28"/>
          <w:szCs w:val="28"/>
          <w:lang w:eastAsia="uk-UA"/>
        </w:rPr>
        <w:t>ліцею</w:t>
      </w:r>
      <w:r w:rsidRPr="00712876">
        <w:rPr>
          <w:rFonts w:ascii="Times New Roman" w:eastAsia="Times New Roman" w:hAnsi="Times New Roman" w:cs="Times New Roman"/>
          <w:color w:val="000000"/>
          <w:sz w:val="28"/>
          <w:szCs w:val="28"/>
          <w:lang w:eastAsia="uk-UA"/>
        </w:rPr>
        <w:t xml:space="preserve"> з іншими освітніми установами, науковими організаціями, що спеціалізуються на вирішенні проблем управління якістю освіти.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Критерії ефективності управлінської діяльності в  </w:t>
      </w:r>
      <w:r w:rsidR="00ED75BF">
        <w:rPr>
          <w:rFonts w:ascii="Times New Roman" w:eastAsia="Times New Roman" w:hAnsi="Times New Roman" w:cs="Times New Roman"/>
          <w:color w:val="000000"/>
          <w:sz w:val="28"/>
          <w:szCs w:val="28"/>
          <w:lang w:eastAsia="uk-UA"/>
        </w:rPr>
        <w:t>Рівненс</w:t>
      </w:r>
      <w:r w:rsidR="00851E31">
        <w:rPr>
          <w:rFonts w:ascii="Times New Roman" w:eastAsia="Times New Roman" w:hAnsi="Times New Roman" w:cs="Times New Roman"/>
          <w:color w:val="000000"/>
          <w:sz w:val="28"/>
          <w:szCs w:val="28"/>
          <w:lang w:eastAsia="uk-UA"/>
        </w:rPr>
        <w:t xml:space="preserve">ького ліцею </w:t>
      </w:r>
      <w:r w:rsidR="00ED75BF">
        <w:rPr>
          <w:rFonts w:ascii="Times New Roman" w:eastAsia="Times New Roman" w:hAnsi="Times New Roman" w:cs="Times New Roman"/>
          <w:color w:val="000000"/>
          <w:sz w:val="28"/>
          <w:szCs w:val="28"/>
          <w:lang w:eastAsia="uk-UA"/>
        </w:rPr>
        <w:t xml:space="preserve">№27 </w:t>
      </w:r>
      <w:r w:rsidRPr="00712876">
        <w:rPr>
          <w:rFonts w:ascii="Times New Roman" w:eastAsia="Times New Roman" w:hAnsi="Times New Roman" w:cs="Times New Roman"/>
          <w:color w:val="000000"/>
          <w:sz w:val="28"/>
          <w:szCs w:val="28"/>
          <w:lang w:eastAsia="uk-UA"/>
        </w:rPr>
        <w:t xml:space="preserve"> щодо забезпечення функціонування внутрішньої системи забезпечення якості освіти: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наявність нормативних документів, де закріплені вимоги до  якості освітнього процесу ( освітня програма);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оптимальність та дієвість управлінських рішень;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керованість процесу управління забезпеченням функціонування внутрішньої системи забезпечення якості освіти (наявність посадових осіб, які відповідають за управління якістю освітнього процесу);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формування освітньої програми закладу освіти (раціональність використання інваріантної, варіативної складової);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xml:space="preserve">- підвищення показника відповідності засвоєних здобувачами освіти рівня та обсягу знань, умінь, навичок, інших </w:t>
      </w:r>
      <w:proofErr w:type="spellStart"/>
      <w:r w:rsidRPr="00712876">
        <w:rPr>
          <w:rFonts w:ascii="Times New Roman" w:eastAsia="Times New Roman" w:hAnsi="Times New Roman" w:cs="Times New Roman"/>
          <w:color w:val="000000"/>
          <w:sz w:val="28"/>
          <w:szCs w:val="28"/>
          <w:lang w:eastAsia="uk-UA"/>
        </w:rPr>
        <w:t>компетентностей</w:t>
      </w:r>
      <w:proofErr w:type="spellEnd"/>
      <w:r w:rsidRPr="00712876">
        <w:rPr>
          <w:rFonts w:ascii="Times New Roman" w:eastAsia="Times New Roman" w:hAnsi="Times New Roman" w:cs="Times New Roman"/>
          <w:color w:val="000000"/>
          <w:sz w:val="28"/>
          <w:szCs w:val="28"/>
          <w:lang w:eastAsia="uk-UA"/>
        </w:rPr>
        <w:t xml:space="preserve"> вимогам стандартів освіти;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кореляція показників успішності з результатами державної підсумкової атестації, зовнішнього незалежного оцінювання;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наявність та ефективність системи моральних стимулів для досягнення високого рівня якості освітнього процесу.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b/>
          <w:bCs/>
          <w:color w:val="000000"/>
          <w:sz w:val="28"/>
          <w:szCs w:val="28"/>
          <w:lang w:eastAsia="uk-UA"/>
        </w:rPr>
        <w:t>5.6. Забезпечення наявності необхідних ресурсів для організації освітнього процесу, в тому числі для самостійної роботи здобувачів освіти.</w:t>
      </w:r>
      <w:r w:rsidRPr="00712876">
        <w:rPr>
          <w:rFonts w:ascii="Times New Roman" w:eastAsia="Times New Roman" w:hAnsi="Times New Roman" w:cs="Times New Roman"/>
          <w:b/>
          <w:bCs/>
          <w:color w:val="000000"/>
          <w:sz w:val="28"/>
          <w:szCs w:val="28"/>
          <w:bdr w:val="none" w:sz="0" w:space="0" w:color="auto" w:frame="1"/>
          <w:lang w:eastAsia="uk-UA"/>
        </w:rPr>
        <w:br/>
      </w:r>
    </w:p>
    <w:p w:rsidR="00712876" w:rsidRPr="00712876" w:rsidRDefault="00712876" w:rsidP="00D12EA1">
      <w:pPr>
        <w:shd w:val="clear" w:color="auto" w:fill="F0F8FF"/>
        <w:spacing w:after="0" w:line="288" w:lineRule="atLeast"/>
        <w:textAlignment w:val="baseline"/>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Одним із основних елементів забезпечення якості освітнього процесу в </w:t>
      </w:r>
      <w:r w:rsidR="00ED75BF">
        <w:rPr>
          <w:rFonts w:ascii="Times New Roman" w:eastAsia="Times New Roman" w:hAnsi="Times New Roman" w:cs="Times New Roman"/>
          <w:color w:val="000000"/>
          <w:sz w:val="28"/>
          <w:szCs w:val="28"/>
          <w:lang w:eastAsia="uk-UA"/>
        </w:rPr>
        <w:t>Рівненськ</w:t>
      </w:r>
      <w:r w:rsidR="00851E31">
        <w:rPr>
          <w:rFonts w:ascii="Times New Roman" w:eastAsia="Times New Roman" w:hAnsi="Times New Roman" w:cs="Times New Roman"/>
          <w:color w:val="000000"/>
          <w:sz w:val="28"/>
          <w:szCs w:val="28"/>
          <w:lang w:eastAsia="uk-UA"/>
        </w:rPr>
        <w:t>ому ліцеї</w:t>
      </w:r>
      <w:r w:rsidRPr="00712876">
        <w:rPr>
          <w:rFonts w:ascii="Times New Roman" w:eastAsia="Times New Roman" w:hAnsi="Times New Roman" w:cs="Times New Roman"/>
          <w:color w:val="000000"/>
          <w:sz w:val="28"/>
          <w:szCs w:val="28"/>
          <w:lang w:eastAsia="uk-UA"/>
        </w:rPr>
        <w:t xml:space="preserve"> </w:t>
      </w:r>
      <w:r w:rsidR="00ED75BF">
        <w:rPr>
          <w:rFonts w:ascii="Times New Roman" w:eastAsia="Times New Roman" w:hAnsi="Times New Roman" w:cs="Times New Roman"/>
          <w:color w:val="000000"/>
          <w:sz w:val="28"/>
          <w:szCs w:val="28"/>
          <w:lang w:eastAsia="uk-UA"/>
        </w:rPr>
        <w:t xml:space="preserve">№27 </w:t>
      </w:r>
      <w:r w:rsidRPr="00712876">
        <w:rPr>
          <w:rFonts w:ascii="Times New Roman" w:eastAsia="Times New Roman" w:hAnsi="Times New Roman" w:cs="Times New Roman"/>
          <w:color w:val="000000"/>
          <w:sz w:val="28"/>
          <w:szCs w:val="28"/>
          <w:lang w:eastAsia="uk-UA"/>
        </w:rPr>
        <w:t>є наявність відповідних ресурсів (кадрових, матеріально-технічних, навчально-методичних та інформаційних) та ефективність їх застосування.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xml:space="preserve">Навчальні програми, за якими здійснюється освітній процес здобувачів загальної середньої освіти, забезпечують можливість досягнення </w:t>
      </w:r>
      <w:proofErr w:type="spellStart"/>
      <w:r w:rsidRPr="00712876">
        <w:rPr>
          <w:rFonts w:ascii="Times New Roman" w:eastAsia="Times New Roman" w:hAnsi="Times New Roman" w:cs="Times New Roman"/>
          <w:color w:val="000000"/>
          <w:sz w:val="28"/>
          <w:szCs w:val="28"/>
          <w:lang w:eastAsia="uk-UA"/>
        </w:rPr>
        <w:t>компетентностей</w:t>
      </w:r>
      <w:proofErr w:type="spellEnd"/>
      <w:r w:rsidRPr="00712876">
        <w:rPr>
          <w:rFonts w:ascii="Times New Roman" w:eastAsia="Times New Roman" w:hAnsi="Times New Roman" w:cs="Times New Roman"/>
          <w:color w:val="000000"/>
          <w:sz w:val="28"/>
          <w:szCs w:val="28"/>
          <w:lang w:eastAsia="uk-UA"/>
        </w:rPr>
        <w:t>.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xml:space="preserve">Освітній процес здійснюється </w:t>
      </w:r>
      <w:r w:rsidR="00ED75BF">
        <w:rPr>
          <w:rFonts w:ascii="Times New Roman" w:eastAsia="Times New Roman" w:hAnsi="Times New Roman" w:cs="Times New Roman"/>
          <w:color w:val="000000"/>
          <w:sz w:val="28"/>
          <w:szCs w:val="28"/>
          <w:lang w:eastAsia="uk-UA"/>
        </w:rPr>
        <w:t>в</w:t>
      </w:r>
      <w:r w:rsidR="00851E31">
        <w:rPr>
          <w:rFonts w:ascii="Times New Roman" w:eastAsia="Times New Roman" w:hAnsi="Times New Roman" w:cs="Times New Roman"/>
          <w:color w:val="000000"/>
          <w:sz w:val="28"/>
          <w:szCs w:val="28"/>
          <w:lang w:eastAsia="uk-UA"/>
        </w:rPr>
        <w:t xml:space="preserve"> 56</w:t>
      </w:r>
      <w:r w:rsidRPr="00712876">
        <w:rPr>
          <w:rFonts w:ascii="Times New Roman" w:eastAsia="Times New Roman" w:hAnsi="Times New Roman" w:cs="Times New Roman"/>
          <w:color w:val="000000"/>
          <w:sz w:val="28"/>
          <w:szCs w:val="28"/>
          <w:lang w:eastAsia="uk-UA"/>
        </w:rPr>
        <w:t xml:space="preserve"> кабінетах, </w:t>
      </w:r>
      <w:r w:rsidR="00851E31">
        <w:rPr>
          <w:rFonts w:ascii="Times New Roman" w:eastAsia="Times New Roman" w:hAnsi="Times New Roman" w:cs="Times New Roman"/>
          <w:color w:val="000000"/>
          <w:sz w:val="28"/>
          <w:szCs w:val="28"/>
          <w:lang w:eastAsia="uk-UA"/>
        </w:rPr>
        <w:t>4</w:t>
      </w:r>
      <w:r w:rsidRPr="00712876">
        <w:rPr>
          <w:rFonts w:ascii="Times New Roman" w:eastAsia="Times New Roman" w:hAnsi="Times New Roman" w:cs="Times New Roman"/>
          <w:color w:val="000000"/>
          <w:sz w:val="28"/>
          <w:szCs w:val="28"/>
          <w:lang w:eastAsia="uk-UA"/>
        </w:rPr>
        <w:t xml:space="preserve"> майстернях, </w:t>
      </w:r>
      <w:r w:rsidR="00ED75BF">
        <w:rPr>
          <w:rFonts w:ascii="Times New Roman" w:eastAsia="Times New Roman" w:hAnsi="Times New Roman" w:cs="Times New Roman"/>
          <w:color w:val="000000"/>
          <w:sz w:val="28"/>
          <w:szCs w:val="28"/>
          <w:lang w:eastAsia="uk-UA"/>
        </w:rPr>
        <w:t xml:space="preserve">2 </w:t>
      </w:r>
      <w:r w:rsidRPr="00712876">
        <w:rPr>
          <w:rFonts w:ascii="Times New Roman" w:eastAsia="Times New Roman" w:hAnsi="Times New Roman" w:cs="Times New Roman"/>
          <w:color w:val="000000"/>
          <w:sz w:val="28"/>
          <w:szCs w:val="28"/>
          <w:lang w:eastAsia="uk-UA"/>
        </w:rPr>
        <w:t>спортив</w:t>
      </w:r>
      <w:r w:rsidR="00ED75BF">
        <w:rPr>
          <w:rFonts w:ascii="Times New Roman" w:eastAsia="Times New Roman" w:hAnsi="Times New Roman" w:cs="Times New Roman"/>
          <w:color w:val="000000"/>
          <w:sz w:val="28"/>
          <w:szCs w:val="28"/>
          <w:lang w:eastAsia="uk-UA"/>
        </w:rPr>
        <w:t>них</w:t>
      </w:r>
      <w:r w:rsidRPr="00712876">
        <w:rPr>
          <w:rFonts w:ascii="Times New Roman" w:eastAsia="Times New Roman" w:hAnsi="Times New Roman" w:cs="Times New Roman"/>
          <w:color w:val="000000"/>
          <w:sz w:val="28"/>
          <w:szCs w:val="28"/>
          <w:lang w:eastAsia="uk-UA"/>
        </w:rPr>
        <w:t xml:space="preserve"> зал</w:t>
      </w:r>
      <w:r w:rsidR="00ED75BF">
        <w:rPr>
          <w:rFonts w:ascii="Times New Roman" w:eastAsia="Times New Roman" w:hAnsi="Times New Roman" w:cs="Times New Roman"/>
          <w:color w:val="000000"/>
          <w:sz w:val="28"/>
          <w:szCs w:val="28"/>
          <w:lang w:eastAsia="uk-UA"/>
        </w:rPr>
        <w:t>ах</w:t>
      </w:r>
      <w:r w:rsidRPr="00712876">
        <w:rPr>
          <w:rFonts w:ascii="Times New Roman" w:eastAsia="Times New Roman" w:hAnsi="Times New Roman" w:cs="Times New Roman"/>
          <w:color w:val="000000"/>
          <w:sz w:val="28"/>
          <w:szCs w:val="28"/>
          <w:lang w:eastAsia="uk-UA"/>
        </w:rPr>
        <w:t>.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У наявності навчальні програми з усіх освітніх предметів.</w:t>
      </w:r>
    </w:p>
    <w:p w:rsidR="00712876" w:rsidRPr="00712876" w:rsidRDefault="00712876" w:rsidP="00D12EA1">
      <w:pPr>
        <w:shd w:val="clear" w:color="auto" w:fill="F0F8FF"/>
        <w:spacing w:after="0" w:line="288" w:lineRule="atLeast"/>
        <w:textAlignment w:val="baseline"/>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xml:space="preserve">Створене належне освітнє середовище для  здійснення освітнього процесу </w:t>
      </w:r>
      <w:r w:rsidR="00ED75BF">
        <w:rPr>
          <w:rFonts w:ascii="Times New Roman" w:eastAsia="Times New Roman" w:hAnsi="Times New Roman" w:cs="Times New Roman"/>
          <w:color w:val="000000"/>
          <w:sz w:val="28"/>
          <w:szCs w:val="28"/>
          <w:lang w:eastAsia="uk-UA"/>
        </w:rPr>
        <w:t>в</w:t>
      </w:r>
      <w:r w:rsidRPr="00712876">
        <w:rPr>
          <w:rFonts w:ascii="Times New Roman" w:eastAsia="Times New Roman" w:hAnsi="Times New Roman" w:cs="Times New Roman"/>
          <w:color w:val="000000"/>
          <w:sz w:val="28"/>
          <w:szCs w:val="28"/>
          <w:lang w:eastAsia="uk-UA"/>
        </w:rPr>
        <w:t xml:space="preserve"> 1-</w:t>
      </w:r>
      <w:r w:rsidR="00851E31">
        <w:rPr>
          <w:rFonts w:ascii="Times New Roman" w:eastAsia="Times New Roman" w:hAnsi="Times New Roman" w:cs="Times New Roman"/>
          <w:color w:val="000000"/>
          <w:sz w:val="28"/>
          <w:szCs w:val="28"/>
          <w:lang w:eastAsia="uk-UA"/>
        </w:rPr>
        <w:t>6</w:t>
      </w:r>
      <w:r w:rsidRPr="00712876">
        <w:rPr>
          <w:rFonts w:ascii="Times New Roman" w:eastAsia="Times New Roman" w:hAnsi="Times New Roman" w:cs="Times New Roman"/>
          <w:color w:val="000000"/>
          <w:sz w:val="28"/>
          <w:szCs w:val="28"/>
          <w:lang w:eastAsia="uk-UA"/>
        </w:rPr>
        <w:t xml:space="preserve"> класах  відповідно до Концепції «НУШ».</w:t>
      </w:r>
    </w:p>
    <w:p w:rsidR="00712876" w:rsidRPr="00712876" w:rsidRDefault="00712876" w:rsidP="00D12EA1">
      <w:pPr>
        <w:shd w:val="clear" w:color="auto" w:fill="F0F8FF"/>
        <w:spacing w:after="0" w:line="288" w:lineRule="atLeast"/>
        <w:textAlignment w:val="baseline"/>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Бібліотечний фонд закладу нараховує </w:t>
      </w:r>
      <w:r w:rsidR="00851E31">
        <w:rPr>
          <w:rFonts w:ascii="Times New Roman" w:eastAsia="Times New Roman" w:hAnsi="Times New Roman" w:cs="Times New Roman"/>
          <w:color w:val="000000"/>
          <w:sz w:val="28"/>
          <w:szCs w:val="28"/>
          <w:lang w:eastAsia="uk-UA"/>
        </w:rPr>
        <w:t xml:space="preserve">20443 </w:t>
      </w:r>
      <w:r w:rsidRPr="00712876">
        <w:rPr>
          <w:rFonts w:ascii="Times New Roman" w:eastAsia="Times New Roman" w:hAnsi="Times New Roman" w:cs="Times New Roman"/>
          <w:color w:val="000000"/>
          <w:sz w:val="28"/>
          <w:szCs w:val="28"/>
          <w:lang w:eastAsia="uk-UA"/>
        </w:rPr>
        <w:t>примірник</w:t>
      </w:r>
      <w:r w:rsidR="00ED75BF">
        <w:rPr>
          <w:rFonts w:ascii="Times New Roman" w:eastAsia="Times New Roman" w:hAnsi="Times New Roman" w:cs="Times New Roman"/>
          <w:color w:val="000000"/>
          <w:sz w:val="28"/>
          <w:szCs w:val="28"/>
          <w:lang w:eastAsia="uk-UA"/>
        </w:rPr>
        <w:t>ів</w:t>
      </w:r>
      <w:r w:rsidRPr="00712876">
        <w:rPr>
          <w:rFonts w:ascii="Times New Roman" w:eastAsia="Times New Roman" w:hAnsi="Times New Roman" w:cs="Times New Roman"/>
          <w:color w:val="000000"/>
          <w:sz w:val="28"/>
          <w:szCs w:val="28"/>
          <w:lang w:eastAsia="uk-UA"/>
        </w:rPr>
        <w:t>. </w:t>
      </w:r>
      <w:r w:rsidRPr="00475F4B">
        <w:rPr>
          <w:rFonts w:ascii="Times New Roman" w:eastAsia="Times New Roman" w:hAnsi="Times New Roman" w:cs="Times New Roman"/>
          <w:color w:val="000000"/>
          <w:sz w:val="28"/>
          <w:szCs w:val="28"/>
          <w:bdr w:val="none" w:sz="0" w:space="0" w:color="auto" w:frame="1"/>
          <w:lang w:eastAsia="uk-UA"/>
        </w:rPr>
        <w:br/>
      </w:r>
      <w:r w:rsidRPr="00475F4B">
        <w:rPr>
          <w:rFonts w:ascii="Times New Roman" w:eastAsia="Times New Roman" w:hAnsi="Times New Roman" w:cs="Times New Roman"/>
          <w:color w:val="000000"/>
          <w:sz w:val="28"/>
          <w:szCs w:val="28"/>
          <w:lang w:eastAsia="uk-UA"/>
        </w:rPr>
        <w:t xml:space="preserve">Забезпеченість освітнього процесу навчальною літературою становить </w:t>
      </w:r>
      <w:r w:rsidR="00851E31" w:rsidRPr="00475F4B">
        <w:rPr>
          <w:rFonts w:ascii="Times New Roman" w:eastAsia="Times New Roman" w:hAnsi="Times New Roman" w:cs="Times New Roman"/>
          <w:color w:val="000000"/>
          <w:sz w:val="28"/>
          <w:szCs w:val="28"/>
          <w:lang w:eastAsia="uk-UA"/>
        </w:rPr>
        <w:t>86</w:t>
      </w:r>
      <w:r w:rsidRPr="00475F4B">
        <w:rPr>
          <w:rFonts w:ascii="Times New Roman" w:eastAsia="Times New Roman" w:hAnsi="Times New Roman" w:cs="Times New Roman"/>
          <w:color w:val="000000"/>
          <w:sz w:val="28"/>
          <w:szCs w:val="28"/>
          <w:lang w:eastAsia="uk-UA"/>
        </w:rPr>
        <w:t xml:space="preserve"> %. </w:t>
      </w:r>
      <w:r w:rsidRPr="00475F4B">
        <w:rPr>
          <w:rFonts w:ascii="Times New Roman" w:eastAsia="Times New Roman" w:hAnsi="Times New Roman" w:cs="Times New Roman"/>
          <w:color w:val="000000"/>
          <w:sz w:val="28"/>
          <w:szCs w:val="28"/>
          <w:bdr w:val="none" w:sz="0" w:space="0" w:color="auto" w:frame="1"/>
          <w:lang w:eastAsia="uk-UA"/>
        </w:rPr>
        <w:br/>
      </w:r>
      <w:r w:rsidR="00ED75BF" w:rsidRPr="00475F4B">
        <w:rPr>
          <w:rFonts w:ascii="Times New Roman" w:eastAsia="Times New Roman" w:hAnsi="Times New Roman" w:cs="Times New Roman"/>
          <w:color w:val="000000"/>
          <w:sz w:val="28"/>
          <w:szCs w:val="28"/>
          <w:lang w:eastAsia="uk-UA"/>
        </w:rPr>
        <w:t>Рівненськ</w:t>
      </w:r>
      <w:r w:rsidR="00911BDE">
        <w:rPr>
          <w:rFonts w:ascii="Times New Roman" w:eastAsia="Times New Roman" w:hAnsi="Times New Roman" w:cs="Times New Roman"/>
          <w:color w:val="000000"/>
          <w:sz w:val="28"/>
          <w:szCs w:val="28"/>
          <w:lang w:eastAsia="uk-UA"/>
        </w:rPr>
        <w:t>ий ліцей</w:t>
      </w:r>
      <w:r w:rsidRPr="00475F4B">
        <w:rPr>
          <w:rFonts w:ascii="Times New Roman" w:eastAsia="Times New Roman" w:hAnsi="Times New Roman" w:cs="Times New Roman"/>
          <w:color w:val="000000"/>
          <w:sz w:val="28"/>
          <w:szCs w:val="28"/>
          <w:lang w:eastAsia="uk-UA"/>
        </w:rPr>
        <w:t> </w:t>
      </w:r>
      <w:r w:rsidR="00ED75BF" w:rsidRPr="00475F4B">
        <w:rPr>
          <w:rFonts w:ascii="Times New Roman" w:eastAsia="Times New Roman" w:hAnsi="Times New Roman" w:cs="Times New Roman"/>
          <w:color w:val="000000"/>
          <w:sz w:val="28"/>
          <w:szCs w:val="28"/>
          <w:lang w:eastAsia="uk-UA"/>
        </w:rPr>
        <w:t xml:space="preserve">№27 </w:t>
      </w:r>
      <w:r w:rsidRPr="00475F4B">
        <w:rPr>
          <w:rFonts w:ascii="Times New Roman" w:eastAsia="Times New Roman" w:hAnsi="Times New Roman" w:cs="Times New Roman"/>
          <w:color w:val="000000"/>
          <w:sz w:val="28"/>
          <w:szCs w:val="28"/>
          <w:lang w:eastAsia="uk-UA"/>
        </w:rPr>
        <w:t>має доступ до мережі Інтернет,  електро</w:t>
      </w:r>
      <w:r w:rsidR="00ED75BF" w:rsidRPr="00475F4B">
        <w:rPr>
          <w:rFonts w:ascii="Times New Roman" w:eastAsia="Times New Roman" w:hAnsi="Times New Roman" w:cs="Times New Roman"/>
          <w:color w:val="000000"/>
          <w:sz w:val="28"/>
          <w:szCs w:val="28"/>
          <w:lang w:eastAsia="uk-UA"/>
        </w:rPr>
        <w:t>нну пошту.</w:t>
      </w:r>
      <w:r w:rsidR="00ED75BF" w:rsidRPr="00712876">
        <w:rPr>
          <w:rFonts w:ascii="Times New Roman" w:eastAsia="Times New Roman" w:hAnsi="Times New Roman" w:cs="Times New Roman"/>
          <w:color w:val="000000"/>
          <w:sz w:val="27"/>
          <w:szCs w:val="27"/>
          <w:lang w:eastAsia="uk-UA"/>
        </w:rPr>
        <w:t xml:space="preserve"> </w:t>
      </w:r>
    </w:p>
    <w:p w:rsidR="00712876" w:rsidRPr="00712876" w:rsidRDefault="00712876" w:rsidP="00D12EA1">
      <w:pPr>
        <w:shd w:val="clear" w:color="auto" w:fill="F0F8FF"/>
        <w:spacing w:after="0" w:line="288" w:lineRule="atLeast"/>
        <w:textAlignment w:val="baseline"/>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w:t>
      </w:r>
      <w:r w:rsidRPr="00712876">
        <w:rPr>
          <w:rFonts w:ascii="Times New Roman" w:eastAsia="Times New Roman" w:hAnsi="Times New Roman" w:cs="Times New Roman"/>
          <w:color w:val="000000"/>
          <w:sz w:val="28"/>
          <w:szCs w:val="28"/>
          <w:bdr w:val="none" w:sz="0" w:space="0" w:color="auto" w:frame="1"/>
          <w:lang w:eastAsia="uk-UA"/>
        </w:rPr>
        <w:br/>
      </w:r>
    </w:p>
    <w:p w:rsidR="00712876" w:rsidRPr="00712876" w:rsidRDefault="00712876" w:rsidP="00D12EA1">
      <w:pPr>
        <w:shd w:val="clear" w:color="auto" w:fill="F0F8FF"/>
        <w:spacing w:after="0" w:line="288" w:lineRule="atLeast"/>
        <w:textAlignment w:val="baseline"/>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b/>
          <w:bCs/>
          <w:color w:val="000000"/>
          <w:sz w:val="28"/>
          <w:szCs w:val="28"/>
          <w:lang w:eastAsia="uk-UA"/>
        </w:rPr>
        <w:lastRenderedPageBreak/>
        <w:t>5.7. Забезпечення наявності інформаційних систем для ефективного управління закладом освіти.</w:t>
      </w:r>
      <w:r w:rsidRPr="00712876">
        <w:rPr>
          <w:rFonts w:ascii="Times New Roman" w:eastAsia="Times New Roman" w:hAnsi="Times New Roman" w:cs="Times New Roman"/>
          <w:color w:val="000000"/>
          <w:sz w:val="28"/>
          <w:szCs w:val="28"/>
          <w:bdr w:val="none" w:sz="0" w:space="0" w:color="auto" w:frame="1"/>
          <w:lang w:eastAsia="uk-UA"/>
        </w:rPr>
        <w:br/>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У </w:t>
      </w:r>
      <w:r w:rsidR="00ED75BF">
        <w:rPr>
          <w:rFonts w:ascii="Times New Roman" w:eastAsia="Times New Roman" w:hAnsi="Times New Roman" w:cs="Times New Roman"/>
          <w:color w:val="000000"/>
          <w:sz w:val="28"/>
          <w:szCs w:val="28"/>
          <w:lang w:eastAsia="uk-UA"/>
        </w:rPr>
        <w:t>Рівненськ</w:t>
      </w:r>
      <w:r w:rsidR="00911BDE">
        <w:rPr>
          <w:rFonts w:ascii="Times New Roman" w:eastAsia="Times New Roman" w:hAnsi="Times New Roman" w:cs="Times New Roman"/>
          <w:color w:val="000000"/>
          <w:sz w:val="28"/>
          <w:szCs w:val="28"/>
          <w:lang w:eastAsia="uk-UA"/>
        </w:rPr>
        <w:t>ий ліцей</w:t>
      </w:r>
      <w:r w:rsidRPr="00712876">
        <w:rPr>
          <w:rFonts w:ascii="Times New Roman" w:eastAsia="Times New Roman" w:hAnsi="Times New Roman" w:cs="Times New Roman"/>
          <w:color w:val="000000"/>
          <w:sz w:val="28"/>
          <w:szCs w:val="28"/>
          <w:lang w:eastAsia="uk-UA"/>
        </w:rPr>
        <w:t> </w:t>
      </w:r>
      <w:r w:rsidR="00ED75BF">
        <w:rPr>
          <w:rFonts w:ascii="Times New Roman" w:eastAsia="Times New Roman" w:hAnsi="Times New Roman" w:cs="Times New Roman"/>
          <w:color w:val="000000"/>
          <w:sz w:val="28"/>
          <w:szCs w:val="28"/>
          <w:lang w:eastAsia="uk-UA"/>
        </w:rPr>
        <w:t xml:space="preserve">№27 </w:t>
      </w:r>
      <w:r w:rsidRPr="00712876">
        <w:rPr>
          <w:rFonts w:ascii="Times New Roman" w:eastAsia="Times New Roman" w:hAnsi="Times New Roman" w:cs="Times New Roman"/>
          <w:color w:val="000000"/>
          <w:sz w:val="28"/>
          <w:szCs w:val="28"/>
          <w:lang w:eastAsia="uk-UA"/>
        </w:rPr>
        <w:t>здійснюється збір, узагальнення, аналіз та використання відповідної інформації для ефективного управління освітнім процесом та іншою діяльністю.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xml:space="preserve">Ефективному управлінню якістю освітньої діяльності в </w:t>
      </w:r>
      <w:r w:rsidR="00911BDE">
        <w:rPr>
          <w:rFonts w:ascii="Times New Roman" w:eastAsia="Times New Roman" w:hAnsi="Times New Roman" w:cs="Times New Roman"/>
          <w:color w:val="000000"/>
          <w:sz w:val="28"/>
          <w:szCs w:val="28"/>
          <w:lang w:eastAsia="uk-UA"/>
        </w:rPr>
        <w:t>ліцеї</w:t>
      </w:r>
      <w:r w:rsidRPr="00712876">
        <w:rPr>
          <w:rFonts w:ascii="Times New Roman" w:eastAsia="Times New Roman" w:hAnsi="Times New Roman" w:cs="Times New Roman"/>
          <w:color w:val="000000"/>
          <w:sz w:val="28"/>
          <w:szCs w:val="28"/>
          <w:lang w:eastAsia="uk-UA"/>
        </w:rPr>
        <w:t xml:space="preserve"> освіти сприяють електронна система збирання й аналізу інформації та частково система електронного документообігу.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При оцінці якості освітнього процесу використовуються комп'ютерні технології для обробки досягнень</w:t>
      </w:r>
      <w:r w:rsidR="00ED75BF">
        <w:rPr>
          <w:rFonts w:ascii="Times New Roman" w:eastAsia="Times New Roman" w:hAnsi="Times New Roman" w:cs="Times New Roman"/>
          <w:color w:val="000000"/>
          <w:sz w:val="28"/>
          <w:szCs w:val="28"/>
          <w:lang w:eastAsia="uk-UA"/>
        </w:rPr>
        <w:t>.</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xml:space="preserve">Для обміну інформацією з якості освітнього процесу використовується відео- аудіо- і магнітні носії інформації, розмножувальна техніка.  </w:t>
      </w:r>
    </w:p>
    <w:p w:rsidR="00712876" w:rsidRPr="00911BDE"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xml:space="preserve">Електронні освітні ресурси забезпечують публічність інформації про освітні програми; перелік навчальних </w:t>
      </w:r>
      <w:r w:rsidR="00911BDE">
        <w:rPr>
          <w:rFonts w:ascii="Times New Roman" w:eastAsia="Times New Roman" w:hAnsi="Times New Roman" w:cs="Times New Roman"/>
          <w:color w:val="000000"/>
          <w:sz w:val="28"/>
          <w:szCs w:val="28"/>
          <w:lang w:eastAsia="uk-UA"/>
        </w:rPr>
        <w:t>предметів</w:t>
      </w:r>
      <w:r w:rsidRPr="00712876">
        <w:rPr>
          <w:rFonts w:ascii="Times New Roman" w:eastAsia="Times New Roman" w:hAnsi="Times New Roman" w:cs="Times New Roman"/>
          <w:color w:val="000000"/>
          <w:sz w:val="28"/>
          <w:szCs w:val="28"/>
          <w:lang w:eastAsia="uk-UA"/>
        </w:rPr>
        <w:t>, логічну послідовність їх вивчення, перелік підручників, розклад уроків та спортивних секцій, гуртків.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xml:space="preserve">У </w:t>
      </w:r>
      <w:r w:rsidR="00911BDE">
        <w:rPr>
          <w:rFonts w:ascii="Times New Roman" w:eastAsia="Times New Roman" w:hAnsi="Times New Roman" w:cs="Times New Roman"/>
          <w:color w:val="000000"/>
          <w:sz w:val="28"/>
          <w:szCs w:val="28"/>
          <w:lang w:eastAsia="uk-UA"/>
        </w:rPr>
        <w:t>ліцеї</w:t>
      </w:r>
      <w:r w:rsidRPr="00712876">
        <w:rPr>
          <w:rFonts w:ascii="Times New Roman" w:eastAsia="Times New Roman" w:hAnsi="Times New Roman" w:cs="Times New Roman"/>
          <w:color w:val="000000"/>
          <w:sz w:val="28"/>
          <w:szCs w:val="28"/>
          <w:lang w:eastAsia="uk-UA"/>
        </w:rPr>
        <w:t xml:space="preserve"> створений банк даних (статистика) за результатами освітнього процесу та освітньої діяльності: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статистична інформація форм ЗНЗ-1, 1-ЗСО, 83-РВК ;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інформаційна база про якість освітнього процесу на рівні різних класів;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інформаційна база про результати державної підсумкової атестації в співставленні з річними показниками;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інформаційна база про результати зовнішнього незалежного оцінювання в співставленні з річними показниками;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Для забезпечення створення єдиного інформаційного поля та забезпечення публічності інформації про заклад освіти в  </w:t>
      </w:r>
      <w:r w:rsidR="00911BDE">
        <w:rPr>
          <w:rFonts w:ascii="Times New Roman" w:eastAsia="Times New Roman" w:hAnsi="Times New Roman" w:cs="Times New Roman"/>
          <w:color w:val="000000"/>
          <w:sz w:val="28"/>
          <w:szCs w:val="28"/>
          <w:lang w:eastAsia="uk-UA"/>
        </w:rPr>
        <w:t>Р</w:t>
      </w:r>
      <w:r w:rsidR="00ED75BF">
        <w:rPr>
          <w:rFonts w:ascii="Times New Roman" w:eastAsia="Times New Roman" w:hAnsi="Times New Roman" w:cs="Times New Roman"/>
          <w:color w:val="000000"/>
          <w:sz w:val="28"/>
          <w:szCs w:val="28"/>
          <w:lang w:eastAsia="uk-UA"/>
        </w:rPr>
        <w:t>івненськ</w:t>
      </w:r>
      <w:r w:rsidR="00911BDE">
        <w:rPr>
          <w:rFonts w:ascii="Times New Roman" w:eastAsia="Times New Roman" w:hAnsi="Times New Roman" w:cs="Times New Roman"/>
          <w:color w:val="000000"/>
          <w:sz w:val="28"/>
          <w:szCs w:val="28"/>
          <w:lang w:eastAsia="uk-UA"/>
        </w:rPr>
        <w:t>ому ліцеї</w:t>
      </w:r>
      <w:r w:rsidR="00ED75BF">
        <w:rPr>
          <w:rFonts w:ascii="Times New Roman" w:eastAsia="Times New Roman" w:hAnsi="Times New Roman" w:cs="Times New Roman"/>
          <w:color w:val="000000"/>
          <w:sz w:val="28"/>
          <w:szCs w:val="28"/>
          <w:lang w:eastAsia="uk-UA"/>
        </w:rPr>
        <w:t xml:space="preserve"> №27</w:t>
      </w:r>
      <w:r w:rsidRPr="00712876">
        <w:rPr>
          <w:rFonts w:ascii="Times New Roman" w:eastAsia="Times New Roman" w:hAnsi="Times New Roman" w:cs="Times New Roman"/>
          <w:color w:val="000000"/>
          <w:sz w:val="28"/>
          <w:szCs w:val="28"/>
          <w:lang w:eastAsia="uk-UA"/>
        </w:rPr>
        <w:t xml:space="preserve"> функціонує офіційний сайт закладу</w:t>
      </w:r>
      <w:r w:rsidR="00941DB1">
        <w:rPr>
          <w:rFonts w:ascii="Times New Roman" w:eastAsia="Times New Roman" w:hAnsi="Times New Roman" w:cs="Times New Roman"/>
          <w:color w:val="000000"/>
          <w:sz w:val="28"/>
          <w:szCs w:val="28"/>
          <w:lang w:eastAsia="uk-UA"/>
        </w:rPr>
        <w:t xml:space="preserve"> </w:t>
      </w:r>
      <w:r w:rsidR="00941DB1" w:rsidRPr="00941DB1">
        <w:rPr>
          <w:rFonts w:ascii="Times New Roman" w:eastAsia="Times New Roman" w:hAnsi="Times New Roman" w:cs="Times New Roman"/>
          <w:color w:val="4472C4" w:themeColor="accent1"/>
          <w:sz w:val="28"/>
          <w:szCs w:val="28"/>
          <w:lang w:eastAsia="uk-UA"/>
        </w:rPr>
        <w:t>school27</w:t>
      </w:r>
      <w:proofErr w:type="spellStart"/>
      <w:r w:rsidR="00911BDE">
        <w:rPr>
          <w:rFonts w:ascii="Times New Roman" w:eastAsia="Times New Roman" w:hAnsi="Times New Roman" w:cs="Times New Roman"/>
          <w:color w:val="4472C4" w:themeColor="accent1"/>
          <w:sz w:val="28"/>
          <w:szCs w:val="28"/>
          <w:lang w:val="en-US" w:eastAsia="uk-UA"/>
        </w:rPr>
        <w:t>rivne</w:t>
      </w:r>
      <w:proofErr w:type="spellEnd"/>
      <w:r w:rsidR="00911BDE" w:rsidRPr="00911BDE">
        <w:rPr>
          <w:rFonts w:ascii="Times New Roman" w:eastAsia="Times New Roman" w:hAnsi="Times New Roman" w:cs="Times New Roman"/>
          <w:color w:val="4472C4" w:themeColor="accent1"/>
          <w:sz w:val="28"/>
          <w:szCs w:val="28"/>
          <w:lang w:eastAsia="uk-UA"/>
        </w:rPr>
        <w:t>1991@</w:t>
      </w:r>
      <w:proofErr w:type="spellStart"/>
      <w:r w:rsidR="00911BDE">
        <w:rPr>
          <w:rFonts w:ascii="Times New Roman" w:eastAsia="Times New Roman" w:hAnsi="Times New Roman" w:cs="Times New Roman"/>
          <w:color w:val="4472C4" w:themeColor="accent1"/>
          <w:sz w:val="28"/>
          <w:szCs w:val="28"/>
          <w:lang w:val="en-US" w:eastAsia="uk-UA"/>
        </w:rPr>
        <w:t>gmail</w:t>
      </w:r>
      <w:proofErr w:type="spellEnd"/>
      <w:r w:rsidR="00911BDE" w:rsidRPr="00911BDE">
        <w:rPr>
          <w:rFonts w:ascii="Times New Roman" w:eastAsia="Times New Roman" w:hAnsi="Times New Roman" w:cs="Times New Roman"/>
          <w:color w:val="4472C4" w:themeColor="accent1"/>
          <w:sz w:val="28"/>
          <w:szCs w:val="28"/>
          <w:lang w:eastAsia="uk-UA"/>
        </w:rPr>
        <w:t>.</w:t>
      </w:r>
      <w:r w:rsidR="00911BDE">
        <w:rPr>
          <w:rFonts w:ascii="Times New Roman" w:eastAsia="Times New Roman" w:hAnsi="Times New Roman" w:cs="Times New Roman"/>
          <w:color w:val="4472C4" w:themeColor="accent1"/>
          <w:sz w:val="28"/>
          <w:szCs w:val="28"/>
          <w:lang w:val="en-US" w:eastAsia="uk-UA"/>
        </w:rPr>
        <w:t>com</w:t>
      </w:r>
    </w:p>
    <w:p w:rsidR="00712876" w:rsidRPr="006D1BCC" w:rsidRDefault="00712876" w:rsidP="00D12EA1">
      <w:pPr>
        <w:shd w:val="clear" w:color="auto" w:fill="F0F8FF"/>
        <w:spacing w:after="0" w:line="288" w:lineRule="atLeast"/>
        <w:textAlignment w:val="baseline"/>
        <w:rPr>
          <w:rFonts w:ascii="Times New Roman" w:eastAsia="Times New Roman" w:hAnsi="Times New Roman" w:cs="Times New Roman"/>
          <w:b/>
          <w:color w:val="000000"/>
          <w:sz w:val="27"/>
          <w:szCs w:val="27"/>
          <w:lang w:eastAsia="uk-UA"/>
        </w:rPr>
      </w:pPr>
      <w:r w:rsidRPr="00712876">
        <w:rPr>
          <w:rFonts w:ascii="Times New Roman" w:eastAsia="Times New Roman" w:hAnsi="Times New Roman" w:cs="Times New Roman"/>
          <w:color w:val="000000"/>
          <w:sz w:val="28"/>
          <w:szCs w:val="28"/>
          <w:lang w:eastAsia="uk-UA"/>
        </w:rPr>
        <w:t>Публічність інформації про діяльність</w:t>
      </w:r>
      <w:r w:rsidR="00911BDE" w:rsidRPr="00911BDE">
        <w:rPr>
          <w:rFonts w:ascii="Times New Roman" w:eastAsia="Times New Roman" w:hAnsi="Times New Roman" w:cs="Times New Roman"/>
          <w:color w:val="000000"/>
          <w:sz w:val="28"/>
          <w:szCs w:val="28"/>
          <w:lang w:eastAsia="uk-UA"/>
        </w:rPr>
        <w:t xml:space="preserve"> </w:t>
      </w:r>
      <w:r w:rsidR="00911BDE">
        <w:rPr>
          <w:rFonts w:ascii="Times New Roman" w:eastAsia="Times New Roman" w:hAnsi="Times New Roman" w:cs="Times New Roman"/>
          <w:color w:val="000000"/>
          <w:sz w:val="28"/>
          <w:szCs w:val="28"/>
          <w:lang w:eastAsia="uk-UA"/>
        </w:rPr>
        <w:t>ліцею</w:t>
      </w:r>
      <w:r w:rsidRPr="00712876">
        <w:rPr>
          <w:rFonts w:ascii="Times New Roman" w:eastAsia="Times New Roman" w:hAnsi="Times New Roman" w:cs="Times New Roman"/>
          <w:color w:val="000000"/>
          <w:sz w:val="28"/>
          <w:szCs w:val="28"/>
          <w:lang w:eastAsia="uk-UA"/>
        </w:rPr>
        <w:t> забезпечується згідно зі статтею 30 Закону України «Про освіту».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На офіційному сайті розміщуються: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статут закладу освіти;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ліцензія на провадження освітньої діяльності;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структура та органи управління закладу освіти;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кадровий склад закладу освіти згідно з ліцензійними умовами;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освітні програми, що реалізуються в закладі освіти, та перелік освітніх компонентів, що передбачені відповідною освітньою програмою;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територія обслуговування, закріплена за закладом освіти його засновником;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ліцензований обсяг та фактична кількість осіб, які навчаються у закладі освіти;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мова освітнього процесу;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наявність вакантних посад;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xml:space="preserve">- матеріально-технічне забезпечення </w:t>
      </w:r>
      <w:r w:rsidR="00911BDE">
        <w:rPr>
          <w:rFonts w:ascii="Times New Roman" w:eastAsia="Times New Roman" w:hAnsi="Times New Roman" w:cs="Times New Roman"/>
          <w:color w:val="000000"/>
          <w:sz w:val="28"/>
          <w:szCs w:val="28"/>
          <w:lang w:eastAsia="uk-UA"/>
        </w:rPr>
        <w:t>ліцею</w:t>
      </w:r>
      <w:r w:rsidRPr="00712876">
        <w:rPr>
          <w:rFonts w:ascii="Times New Roman" w:eastAsia="Times New Roman" w:hAnsi="Times New Roman" w:cs="Times New Roman"/>
          <w:color w:val="000000"/>
          <w:sz w:val="28"/>
          <w:szCs w:val="28"/>
          <w:lang w:eastAsia="uk-UA"/>
        </w:rPr>
        <w:t>;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результати моніторингу якості освіти;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xml:space="preserve">- річний звіт про діяльність </w:t>
      </w:r>
      <w:r w:rsidR="00911BDE">
        <w:rPr>
          <w:rFonts w:ascii="Times New Roman" w:eastAsia="Times New Roman" w:hAnsi="Times New Roman" w:cs="Times New Roman"/>
          <w:color w:val="000000"/>
          <w:sz w:val="28"/>
          <w:szCs w:val="28"/>
          <w:lang w:eastAsia="uk-UA"/>
        </w:rPr>
        <w:t>ліцею</w:t>
      </w:r>
      <w:r w:rsidRPr="00712876">
        <w:rPr>
          <w:rFonts w:ascii="Times New Roman" w:eastAsia="Times New Roman" w:hAnsi="Times New Roman" w:cs="Times New Roman"/>
          <w:color w:val="000000"/>
          <w:sz w:val="28"/>
          <w:szCs w:val="28"/>
          <w:lang w:eastAsia="uk-UA"/>
        </w:rPr>
        <w:t>;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xml:space="preserve">- правила прийому до </w:t>
      </w:r>
      <w:r w:rsidR="00911BDE">
        <w:rPr>
          <w:rFonts w:ascii="Times New Roman" w:eastAsia="Times New Roman" w:hAnsi="Times New Roman" w:cs="Times New Roman"/>
          <w:color w:val="000000"/>
          <w:sz w:val="28"/>
          <w:szCs w:val="28"/>
          <w:lang w:eastAsia="uk-UA"/>
        </w:rPr>
        <w:t>ліцею</w:t>
      </w:r>
      <w:r w:rsidRPr="00712876">
        <w:rPr>
          <w:rFonts w:ascii="Times New Roman" w:eastAsia="Times New Roman" w:hAnsi="Times New Roman" w:cs="Times New Roman"/>
          <w:color w:val="000000"/>
          <w:sz w:val="28"/>
          <w:szCs w:val="28"/>
          <w:lang w:eastAsia="uk-UA"/>
        </w:rPr>
        <w:t>;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xml:space="preserve">- умови доступності </w:t>
      </w:r>
      <w:r w:rsidR="00911BDE">
        <w:rPr>
          <w:rFonts w:ascii="Times New Roman" w:eastAsia="Times New Roman" w:hAnsi="Times New Roman" w:cs="Times New Roman"/>
          <w:color w:val="000000"/>
          <w:sz w:val="28"/>
          <w:szCs w:val="28"/>
          <w:lang w:eastAsia="uk-UA"/>
        </w:rPr>
        <w:t>ліцею</w:t>
      </w:r>
      <w:r w:rsidRPr="00712876">
        <w:rPr>
          <w:rFonts w:ascii="Times New Roman" w:eastAsia="Times New Roman" w:hAnsi="Times New Roman" w:cs="Times New Roman"/>
          <w:color w:val="000000"/>
          <w:sz w:val="28"/>
          <w:szCs w:val="28"/>
          <w:lang w:eastAsia="uk-UA"/>
        </w:rPr>
        <w:t xml:space="preserve"> для навчання осіб з особливими освітніми потребами;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lastRenderedPageBreak/>
        <w:t>Крім зазначеного, на сайті розміщуються фінансові звіти про надходження та використання всіх коштів, отриманих як благодійна допомога.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Інформація, що підлягає оприлюдненню на офіційному сайті, систематично поновлюється.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xml:space="preserve">З метою використання інформаційно-комунікаційних технологій для ефективного управління освітнім процесом </w:t>
      </w:r>
      <w:r w:rsidR="0022746A">
        <w:rPr>
          <w:rFonts w:ascii="Times New Roman" w:eastAsia="Times New Roman" w:hAnsi="Times New Roman" w:cs="Times New Roman"/>
          <w:color w:val="000000"/>
          <w:sz w:val="28"/>
          <w:szCs w:val="28"/>
          <w:lang w:eastAsia="uk-UA"/>
        </w:rPr>
        <w:t>у</w:t>
      </w:r>
      <w:r w:rsidRPr="00712876">
        <w:rPr>
          <w:rFonts w:ascii="Times New Roman" w:eastAsia="Times New Roman" w:hAnsi="Times New Roman" w:cs="Times New Roman"/>
          <w:color w:val="000000"/>
          <w:sz w:val="28"/>
          <w:szCs w:val="28"/>
          <w:lang w:eastAsia="uk-UA"/>
        </w:rPr>
        <w:t xml:space="preserve"> закладі освіти створено інформаційно-освітнє середовище на порталі інформаційної системи управління освітою (ІСУО).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b/>
          <w:bCs/>
          <w:color w:val="000000"/>
          <w:sz w:val="28"/>
          <w:szCs w:val="28"/>
          <w:lang w:eastAsia="uk-UA"/>
        </w:rPr>
        <w:t>5</w:t>
      </w:r>
      <w:r w:rsidRPr="006D1BCC">
        <w:rPr>
          <w:rFonts w:ascii="Times New Roman" w:eastAsia="Times New Roman" w:hAnsi="Times New Roman" w:cs="Times New Roman"/>
          <w:b/>
          <w:bCs/>
          <w:color w:val="000000"/>
          <w:sz w:val="28"/>
          <w:szCs w:val="28"/>
          <w:lang w:eastAsia="uk-UA"/>
        </w:rPr>
        <w:t>.8. Інклюзивне освітнє середовище, універсальний дизайн та розумне пристосування</w:t>
      </w:r>
      <w:r w:rsidRPr="006D1BCC">
        <w:rPr>
          <w:rFonts w:ascii="Times New Roman" w:eastAsia="Times New Roman" w:hAnsi="Times New Roman" w:cs="Times New Roman"/>
          <w:b/>
          <w:color w:val="000000"/>
          <w:sz w:val="28"/>
          <w:szCs w:val="28"/>
          <w:bdr w:val="none" w:sz="0" w:space="0" w:color="auto" w:frame="1"/>
          <w:lang w:eastAsia="uk-UA"/>
        </w:rPr>
        <w:br/>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2C5CB9">
        <w:rPr>
          <w:rFonts w:ascii="Times New Roman" w:eastAsia="Times New Roman" w:hAnsi="Times New Roman" w:cs="Times New Roman"/>
          <w:color w:val="000000"/>
          <w:sz w:val="28"/>
          <w:szCs w:val="28"/>
          <w:lang w:eastAsia="uk-UA"/>
        </w:rPr>
        <w:t>Заклад освіти забезпечує здобувача освіти з особливими освітніми потребами інклюзивним</w:t>
      </w:r>
      <w:r w:rsidRPr="00712876">
        <w:rPr>
          <w:rFonts w:ascii="Times New Roman" w:eastAsia="Times New Roman" w:hAnsi="Times New Roman" w:cs="Times New Roman"/>
          <w:color w:val="000000"/>
          <w:sz w:val="28"/>
          <w:szCs w:val="28"/>
          <w:lang w:eastAsia="uk-UA"/>
        </w:rPr>
        <w:t xml:space="preserve"> освітнім середовищем :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необхідними ресурсами освітнього процесу, що мають відповідати ліцензійним та акредитаційним вимогам;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умовами доступності закладу освіти для навчання осіб з особливими освітніми потребами.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Право на доступну освіту зазначеної категорії дітей реалізується за бажанням батьків шляхом організації індивідуальної форми навчання.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Заклад освіти за потреби утворює інклюзивні та/або спеціальні групи і класи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 (стаття 20 Закону України «Про освіту»)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Практичне впровадження інклюзивного середовища базується на принципах універсального дизайну та розумного пристосування.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Зокрема освітній процес</w:t>
      </w:r>
      <w:r w:rsidR="00565595">
        <w:rPr>
          <w:rFonts w:ascii="Times New Roman" w:eastAsia="Times New Roman" w:hAnsi="Times New Roman" w:cs="Times New Roman"/>
          <w:color w:val="000000"/>
          <w:sz w:val="28"/>
          <w:szCs w:val="28"/>
          <w:lang w:eastAsia="uk-UA"/>
        </w:rPr>
        <w:t xml:space="preserve"> </w:t>
      </w:r>
      <w:r w:rsidRPr="00712876">
        <w:rPr>
          <w:rFonts w:ascii="Times New Roman" w:eastAsia="Times New Roman" w:hAnsi="Times New Roman" w:cs="Times New Roman"/>
          <w:color w:val="000000"/>
          <w:sz w:val="28"/>
          <w:szCs w:val="28"/>
          <w:lang w:eastAsia="uk-UA"/>
        </w:rPr>
        <w:t xml:space="preserve"> </w:t>
      </w:r>
      <w:r w:rsidR="00565595">
        <w:rPr>
          <w:rFonts w:ascii="Times New Roman" w:eastAsia="Times New Roman" w:hAnsi="Times New Roman" w:cs="Times New Roman"/>
          <w:color w:val="000000"/>
          <w:sz w:val="28"/>
          <w:szCs w:val="28"/>
          <w:lang w:eastAsia="uk-UA"/>
        </w:rPr>
        <w:t xml:space="preserve">у ліцеї </w:t>
      </w:r>
      <w:r w:rsidRPr="00712876">
        <w:rPr>
          <w:rFonts w:ascii="Times New Roman" w:eastAsia="Times New Roman" w:hAnsi="Times New Roman" w:cs="Times New Roman"/>
          <w:color w:val="000000"/>
          <w:sz w:val="28"/>
          <w:szCs w:val="28"/>
          <w:lang w:eastAsia="uk-UA"/>
        </w:rPr>
        <w:t>відповідає широкому спектру індивідуальних можливостей здобувачів освіти; забезпечує гнучку методику навчання, викладання та подання матеріалу; доступні та гнучкі навчальні плани й програми.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xml:space="preserve">Дизайн </w:t>
      </w:r>
      <w:r w:rsidR="00565595">
        <w:rPr>
          <w:rFonts w:ascii="Times New Roman" w:eastAsia="Times New Roman" w:hAnsi="Times New Roman" w:cs="Times New Roman"/>
          <w:color w:val="000000"/>
          <w:sz w:val="28"/>
          <w:szCs w:val="28"/>
          <w:lang w:eastAsia="uk-UA"/>
        </w:rPr>
        <w:t>ліцею</w:t>
      </w:r>
      <w:r w:rsidRPr="00712876">
        <w:rPr>
          <w:rFonts w:ascii="Times New Roman" w:eastAsia="Times New Roman" w:hAnsi="Times New Roman" w:cs="Times New Roman"/>
          <w:color w:val="000000"/>
          <w:sz w:val="28"/>
          <w:szCs w:val="28"/>
          <w:lang w:eastAsia="uk-UA"/>
        </w:rPr>
        <w:t xml:space="preserve"> в основному  враховує наявність необхідного розміру і простору при підході, під’їзді та різноманітних маніпуляціях, з огляду на антропометричні характеристики, стан та мобільність користувача.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Наявність необхідного розміру і простору: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доступні навчальні місця для здобувачів освіти, у тому числі з прилеглим простором для асистентів вчителів;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xml:space="preserve">- меблі, фурнітура та обладнання, що підтримують широкий спектр навчання та навчальних </w:t>
      </w:r>
      <w:proofErr w:type="spellStart"/>
      <w:r w:rsidRPr="00712876">
        <w:rPr>
          <w:rFonts w:ascii="Times New Roman" w:eastAsia="Times New Roman" w:hAnsi="Times New Roman" w:cs="Times New Roman"/>
          <w:color w:val="000000"/>
          <w:sz w:val="28"/>
          <w:szCs w:val="28"/>
          <w:lang w:eastAsia="uk-UA"/>
        </w:rPr>
        <w:t>методик</w:t>
      </w:r>
      <w:proofErr w:type="spellEnd"/>
      <w:r w:rsidRPr="00712876">
        <w:rPr>
          <w:rFonts w:ascii="Times New Roman" w:eastAsia="Times New Roman" w:hAnsi="Times New Roman" w:cs="Times New Roman"/>
          <w:color w:val="000000"/>
          <w:sz w:val="28"/>
          <w:szCs w:val="28"/>
          <w:lang w:eastAsia="uk-UA"/>
        </w:rPr>
        <w:t>;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можливість регулювання середовища (наприклад, освітлення) для різноманітних потреб здобувачів освіти у навчанні та інше.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xml:space="preserve">У </w:t>
      </w:r>
      <w:r w:rsidR="00565595">
        <w:rPr>
          <w:rFonts w:ascii="Times New Roman" w:eastAsia="Times New Roman" w:hAnsi="Times New Roman" w:cs="Times New Roman"/>
          <w:color w:val="000000"/>
          <w:sz w:val="28"/>
          <w:szCs w:val="28"/>
          <w:lang w:eastAsia="uk-UA"/>
        </w:rPr>
        <w:t>ліцеї</w:t>
      </w:r>
      <w:r w:rsidRPr="00712876">
        <w:rPr>
          <w:rFonts w:ascii="Times New Roman" w:eastAsia="Times New Roman" w:hAnsi="Times New Roman" w:cs="Times New Roman"/>
          <w:color w:val="000000"/>
          <w:sz w:val="28"/>
          <w:szCs w:val="28"/>
          <w:lang w:eastAsia="uk-UA"/>
        </w:rPr>
        <w:t xml:space="preserve"> створено необхідні умови для навчання осіб з особливими освітніми потребами: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1.Затишні, ошатні класні кімнати на першому поверсі. </w:t>
      </w:r>
      <w:r w:rsidRPr="00712876">
        <w:rPr>
          <w:rFonts w:ascii="Times New Roman" w:eastAsia="Times New Roman" w:hAnsi="Times New Roman" w:cs="Times New Roman"/>
          <w:color w:val="000000"/>
          <w:sz w:val="28"/>
          <w:szCs w:val="28"/>
          <w:bdr w:val="none" w:sz="0" w:space="0" w:color="auto" w:frame="1"/>
          <w:lang w:eastAsia="uk-UA"/>
        </w:rPr>
        <w:br/>
      </w:r>
      <w:r w:rsidR="0022746A">
        <w:rPr>
          <w:rFonts w:ascii="Times New Roman" w:eastAsia="Times New Roman" w:hAnsi="Times New Roman" w:cs="Times New Roman"/>
          <w:color w:val="000000"/>
          <w:sz w:val="28"/>
          <w:szCs w:val="28"/>
          <w:lang w:eastAsia="uk-UA"/>
        </w:rPr>
        <w:t>2</w:t>
      </w:r>
      <w:r w:rsidRPr="00712876">
        <w:rPr>
          <w:rFonts w:ascii="Times New Roman" w:eastAsia="Times New Roman" w:hAnsi="Times New Roman" w:cs="Times New Roman"/>
          <w:color w:val="000000"/>
          <w:sz w:val="28"/>
          <w:szCs w:val="28"/>
          <w:lang w:eastAsia="uk-UA"/>
        </w:rPr>
        <w:t>.Роздягальня в класній кімнаті. </w:t>
      </w:r>
      <w:r w:rsidRPr="00712876">
        <w:rPr>
          <w:rFonts w:ascii="Times New Roman" w:eastAsia="Times New Roman" w:hAnsi="Times New Roman" w:cs="Times New Roman"/>
          <w:color w:val="000000"/>
          <w:sz w:val="28"/>
          <w:szCs w:val="28"/>
          <w:bdr w:val="none" w:sz="0" w:space="0" w:color="auto" w:frame="1"/>
          <w:lang w:eastAsia="uk-UA"/>
        </w:rPr>
        <w:br/>
      </w:r>
      <w:r w:rsidR="0022746A">
        <w:rPr>
          <w:rFonts w:ascii="Times New Roman" w:eastAsia="Times New Roman" w:hAnsi="Times New Roman" w:cs="Times New Roman"/>
          <w:color w:val="000000"/>
          <w:sz w:val="28"/>
          <w:szCs w:val="28"/>
          <w:lang w:eastAsia="uk-UA"/>
        </w:rPr>
        <w:t>3</w:t>
      </w:r>
      <w:r w:rsidRPr="00712876">
        <w:rPr>
          <w:rFonts w:ascii="Times New Roman" w:eastAsia="Times New Roman" w:hAnsi="Times New Roman" w:cs="Times New Roman"/>
          <w:color w:val="000000"/>
          <w:sz w:val="28"/>
          <w:szCs w:val="28"/>
          <w:lang w:eastAsia="uk-UA"/>
        </w:rPr>
        <w:t>.Шкільна їдальня на першому поверсі. </w:t>
      </w:r>
      <w:r w:rsidRPr="00712876">
        <w:rPr>
          <w:rFonts w:ascii="Times New Roman" w:eastAsia="Times New Roman" w:hAnsi="Times New Roman" w:cs="Times New Roman"/>
          <w:color w:val="000000"/>
          <w:sz w:val="28"/>
          <w:szCs w:val="28"/>
          <w:bdr w:val="none" w:sz="0" w:space="0" w:color="auto" w:frame="1"/>
          <w:lang w:eastAsia="uk-UA"/>
        </w:rPr>
        <w:br/>
      </w:r>
      <w:r w:rsidR="0022746A">
        <w:rPr>
          <w:rFonts w:ascii="Times New Roman" w:eastAsia="Times New Roman" w:hAnsi="Times New Roman" w:cs="Times New Roman"/>
          <w:color w:val="000000"/>
          <w:sz w:val="28"/>
          <w:szCs w:val="28"/>
          <w:lang w:eastAsia="uk-UA"/>
        </w:rPr>
        <w:t>4</w:t>
      </w:r>
      <w:r w:rsidRPr="00712876">
        <w:rPr>
          <w:rFonts w:ascii="Times New Roman" w:eastAsia="Times New Roman" w:hAnsi="Times New Roman" w:cs="Times New Roman"/>
          <w:color w:val="000000"/>
          <w:sz w:val="28"/>
          <w:szCs w:val="28"/>
          <w:lang w:eastAsia="uk-UA"/>
        </w:rPr>
        <w:t xml:space="preserve"> .При вході до </w:t>
      </w:r>
      <w:r w:rsidR="00565595">
        <w:rPr>
          <w:rFonts w:ascii="Times New Roman" w:eastAsia="Times New Roman" w:hAnsi="Times New Roman" w:cs="Times New Roman"/>
          <w:color w:val="000000"/>
          <w:sz w:val="28"/>
          <w:szCs w:val="28"/>
          <w:lang w:eastAsia="uk-UA"/>
        </w:rPr>
        <w:t>ліцею</w:t>
      </w:r>
      <w:r w:rsidRPr="00712876">
        <w:rPr>
          <w:rFonts w:ascii="Times New Roman" w:eastAsia="Times New Roman" w:hAnsi="Times New Roman" w:cs="Times New Roman"/>
          <w:color w:val="000000"/>
          <w:sz w:val="28"/>
          <w:szCs w:val="28"/>
          <w:lang w:eastAsia="uk-UA"/>
        </w:rPr>
        <w:t xml:space="preserve"> розташовано пандус для колісних крісел. </w:t>
      </w:r>
      <w:r w:rsidRPr="00712876">
        <w:rPr>
          <w:rFonts w:ascii="Times New Roman" w:eastAsia="Times New Roman" w:hAnsi="Times New Roman" w:cs="Times New Roman"/>
          <w:color w:val="000000"/>
          <w:sz w:val="28"/>
          <w:szCs w:val="28"/>
          <w:bdr w:val="none" w:sz="0" w:space="0" w:color="auto" w:frame="1"/>
          <w:lang w:eastAsia="uk-UA"/>
        </w:rPr>
        <w:br/>
      </w:r>
      <w:r w:rsidR="0022746A">
        <w:rPr>
          <w:rFonts w:ascii="Times New Roman" w:eastAsia="Times New Roman" w:hAnsi="Times New Roman" w:cs="Times New Roman"/>
          <w:color w:val="000000"/>
          <w:sz w:val="28"/>
          <w:szCs w:val="28"/>
          <w:lang w:eastAsia="uk-UA"/>
        </w:rPr>
        <w:t>5</w:t>
      </w:r>
      <w:r w:rsidRPr="00712876">
        <w:rPr>
          <w:rFonts w:ascii="Times New Roman" w:eastAsia="Times New Roman" w:hAnsi="Times New Roman" w:cs="Times New Roman"/>
          <w:color w:val="000000"/>
          <w:sz w:val="28"/>
          <w:szCs w:val="28"/>
          <w:lang w:eastAsia="uk-UA"/>
        </w:rPr>
        <w:t xml:space="preserve">. Освітній процес у разі потреби забезпечується навчальною, методичною та </w:t>
      </w:r>
      <w:r w:rsidRPr="00712876">
        <w:rPr>
          <w:rFonts w:ascii="Times New Roman" w:eastAsia="Times New Roman" w:hAnsi="Times New Roman" w:cs="Times New Roman"/>
          <w:color w:val="000000"/>
          <w:sz w:val="28"/>
          <w:szCs w:val="28"/>
          <w:lang w:eastAsia="uk-UA"/>
        </w:rPr>
        <w:lastRenderedPageBreak/>
        <w:t>науковою літературою на паперових та електронних носіях завдяки фондам шкільної бібліотеки.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b/>
          <w:bCs/>
          <w:color w:val="000000"/>
          <w:sz w:val="28"/>
          <w:szCs w:val="28"/>
          <w:lang w:eastAsia="uk-UA"/>
        </w:rPr>
        <w:t>3. Моніторинг якості освіти.</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Моніторинг якості освіти може бути внутрішній та зовнішній.</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Внутрішній моніторинг якості освіти проводиться закладом освіти (іншими суб’єктами освітньої діяльності). Завдання моніторингу:</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Здійснення систематичного контролю за освітнім процесом у</w:t>
      </w:r>
      <w:r w:rsidR="00565595">
        <w:rPr>
          <w:rFonts w:ascii="Times New Roman" w:eastAsia="Times New Roman" w:hAnsi="Times New Roman" w:cs="Times New Roman"/>
          <w:color w:val="000000"/>
          <w:sz w:val="28"/>
          <w:szCs w:val="28"/>
          <w:lang w:eastAsia="uk-UA"/>
        </w:rPr>
        <w:t xml:space="preserve"> ліцеї</w:t>
      </w:r>
      <w:r w:rsidRPr="00712876">
        <w:rPr>
          <w:rFonts w:ascii="Times New Roman" w:eastAsia="Times New Roman" w:hAnsi="Times New Roman" w:cs="Times New Roman"/>
          <w:color w:val="000000"/>
          <w:sz w:val="28"/>
          <w:szCs w:val="28"/>
          <w:lang w:eastAsia="uk-UA"/>
        </w:rPr>
        <w:t>.</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Створення власної системи неперервного і тривалого спостереження, оцінювання стану освітнього процесу.</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Аналіз чинників впливу на результативність успішності, підтримка високої мотивації навчання.</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Створення оптимальних соціально-психологічних умов для саморозвитку та самореалізації здобувачів освіти і педагогів.</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xml:space="preserve">- Прогнозування на підставі об’єктивних даних динаміки й тенденцій розвитку освітнього процесу в </w:t>
      </w:r>
      <w:r w:rsidR="00565595">
        <w:rPr>
          <w:rFonts w:ascii="Times New Roman" w:eastAsia="Times New Roman" w:hAnsi="Times New Roman" w:cs="Times New Roman"/>
          <w:color w:val="000000"/>
          <w:sz w:val="28"/>
          <w:szCs w:val="28"/>
          <w:lang w:eastAsia="uk-UA"/>
        </w:rPr>
        <w:t>ліцеї</w:t>
      </w:r>
      <w:r w:rsidRPr="00712876">
        <w:rPr>
          <w:rFonts w:ascii="Times New Roman" w:eastAsia="Times New Roman" w:hAnsi="Times New Roman" w:cs="Times New Roman"/>
          <w:color w:val="000000"/>
          <w:sz w:val="28"/>
          <w:szCs w:val="28"/>
          <w:lang w:eastAsia="uk-UA"/>
        </w:rPr>
        <w:t>.</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Предмет моніторингу.</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Предметом моніторингу є якість освітнього процесу в закладі освіти.</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Об’єкти моніторингу.</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Об’єктом моніторингу є система організації освітнього процесу в школі, що включає кілька рівнів:</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здобувач освіти;</w:t>
      </w:r>
    </w:p>
    <w:p w:rsidR="00565595" w:rsidRDefault="00712876" w:rsidP="00D12EA1">
      <w:pPr>
        <w:shd w:val="clear" w:color="auto" w:fill="F0F8FF"/>
        <w:spacing w:after="0" w:line="288" w:lineRule="atLeast"/>
        <w:rPr>
          <w:rFonts w:ascii="Times New Roman" w:eastAsia="Times New Roman" w:hAnsi="Times New Roman" w:cs="Times New Roman"/>
          <w:color w:val="000000"/>
          <w:sz w:val="28"/>
          <w:szCs w:val="28"/>
          <w:lang w:eastAsia="uk-UA"/>
        </w:rPr>
      </w:pPr>
      <w:r w:rsidRPr="00712876">
        <w:rPr>
          <w:rFonts w:ascii="Times New Roman" w:eastAsia="Times New Roman" w:hAnsi="Times New Roman" w:cs="Times New Roman"/>
          <w:color w:val="000000"/>
          <w:sz w:val="28"/>
          <w:szCs w:val="28"/>
          <w:lang w:eastAsia="uk-UA"/>
        </w:rPr>
        <w:t>- учитель;</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xml:space="preserve"> - класний керівник;</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батьки і громадськість та ін.</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Суб’єкти моніторингу.</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Суб’єктами моніторингу виступають:</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моніторингова група;</w:t>
      </w:r>
    </w:p>
    <w:p w:rsidR="00712876" w:rsidRPr="00712876" w:rsidRDefault="00712876" w:rsidP="00D12EA1">
      <w:pPr>
        <w:shd w:val="clear" w:color="auto" w:fill="F0F8FF"/>
        <w:spacing w:after="0" w:line="288" w:lineRule="atLeast"/>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адміністрація закладу;</w:t>
      </w:r>
    </w:p>
    <w:p w:rsidR="00712876" w:rsidRPr="00712876" w:rsidRDefault="00712876" w:rsidP="00D12EA1">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органи управління освітою (різних рівнів).</w:t>
      </w:r>
    </w:p>
    <w:p w:rsidR="00712876" w:rsidRPr="00712876" w:rsidRDefault="00712876" w:rsidP="00D12EA1">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Форми та методи моніторингу. Основними формами моніторингу є:</w:t>
      </w:r>
    </w:p>
    <w:p w:rsidR="00712876" w:rsidRPr="00712876" w:rsidRDefault="00712876" w:rsidP="00D12EA1">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xml:space="preserve">- </w:t>
      </w:r>
      <w:proofErr w:type="spellStart"/>
      <w:r w:rsidRPr="00712876">
        <w:rPr>
          <w:rFonts w:ascii="Times New Roman" w:eastAsia="Times New Roman" w:hAnsi="Times New Roman" w:cs="Times New Roman"/>
          <w:color w:val="000000"/>
          <w:sz w:val="28"/>
          <w:szCs w:val="28"/>
          <w:lang w:eastAsia="uk-UA"/>
        </w:rPr>
        <w:t>самооцінювання</w:t>
      </w:r>
      <w:proofErr w:type="spellEnd"/>
      <w:r w:rsidRPr="00712876">
        <w:rPr>
          <w:rFonts w:ascii="Times New Roman" w:eastAsia="Times New Roman" w:hAnsi="Times New Roman" w:cs="Times New Roman"/>
          <w:color w:val="000000"/>
          <w:sz w:val="28"/>
          <w:szCs w:val="28"/>
          <w:lang w:eastAsia="uk-UA"/>
        </w:rPr>
        <w:t xml:space="preserve"> власної діяльності педагогами, здобувачами освіти, адміністрацією;</w:t>
      </w:r>
    </w:p>
    <w:p w:rsidR="00712876" w:rsidRPr="00712876" w:rsidRDefault="00712876" w:rsidP="00D12EA1">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внутрішня оцінка діяльності адміністрацією, керівниками методичних об’єднань (проведення контрольних робіт, участь у І та ІІ етапі Всеукраїнських предметних олімпіад, відвідування уроків);</w:t>
      </w:r>
    </w:p>
    <w:p w:rsidR="00712876" w:rsidRPr="00712876" w:rsidRDefault="00712876" w:rsidP="00D12EA1">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зовнішнє оцінювання діяльності органами управління освітою. Критерії моніторингу:</w:t>
      </w:r>
    </w:p>
    <w:p w:rsidR="00712876" w:rsidRPr="00712876" w:rsidRDefault="00712876" w:rsidP="00D12EA1">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об’єктивність (створення рівних умов для всіх учасників освітнього процесу);</w:t>
      </w:r>
    </w:p>
    <w:p w:rsidR="00712876" w:rsidRPr="00712876" w:rsidRDefault="00712876" w:rsidP="00D12EA1">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lastRenderedPageBreak/>
        <w:t>- систематичність (згідно алгоритму дій, етапів та в певній послідовності);</w:t>
      </w:r>
    </w:p>
    <w:p w:rsidR="00712876" w:rsidRPr="00712876" w:rsidRDefault="00712876" w:rsidP="00D12EA1">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відповідність завдань змісту досліджуваного матеріалу, чіткість оцінювання, шляхи перевірки результатів;</w:t>
      </w:r>
    </w:p>
    <w:p w:rsidR="00712876" w:rsidRPr="00712876" w:rsidRDefault="00712876" w:rsidP="00D12EA1">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надійність (повторний контроль іншими суб’єктами);</w:t>
      </w:r>
    </w:p>
    <w:p w:rsidR="00712876" w:rsidRPr="00712876" w:rsidRDefault="00712876" w:rsidP="00D12EA1">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гуманізм (в умовах довіри, поваги до особистості).</w:t>
      </w:r>
    </w:p>
    <w:p w:rsidR="00712876" w:rsidRPr="00712876" w:rsidRDefault="00712876" w:rsidP="00D12EA1">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Очікувані результати:</w:t>
      </w:r>
    </w:p>
    <w:p w:rsidR="00712876" w:rsidRPr="00712876" w:rsidRDefault="00712876" w:rsidP="00D12EA1">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Отримання результатів стану освітнього процесу в закладі освіти.</w:t>
      </w:r>
    </w:p>
    <w:p w:rsidR="00712876" w:rsidRPr="00712876" w:rsidRDefault="00712876" w:rsidP="00D12EA1">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Покращення функцій управління освітнім процесом, накопичення даних для прийняття управлінських та тактичних рішень.</w:t>
      </w:r>
    </w:p>
    <w:p w:rsidR="00712876" w:rsidRPr="00712876" w:rsidRDefault="00712876" w:rsidP="00D12EA1">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Підсумки моніторингу:</w:t>
      </w:r>
    </w:p>
    <w:p w:rsidR="00712876" w:rsidRPr="00712876" w:rsidRDefault="00712876" w:rsidP="00D12EA1">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xml:space="preserve">- Підсумки моніторингу узагальнюються </w:t>
      </w:r>
      <w:r w:rsidR="009750CD">
        <w:rPr>
          <w:rFonts w:ascii="Times New Roman" w:eastAsia="Times New Roman" w:hAnsi="Times New Roman" w:cs="Times New Roman"/>
          <w:color w:val="000000"/>
          <w:sz w:val="28"/>
          <w:szCs w:val="28"/>
          <w:lang w:eastAsia="uk-UA"/>
        </w:rPr>
        <w:t>і</w:t>
      </w:r>
      <w:r w:rsidRPr="00712876">
        <w:rPr>
          <w:rFonts w:ascii="Times New Roman" w:eastAsia="Times New Roman" w:hAnsi="Times New Roman" w:cs="Times New Roman"/>
          <w:color w:val="000000"/>
          <w:sz w:val="28"/>
          <w:szCs w:val="28"/>
          <w:lang w:eastAsia="uk-UA"/>
        </w:rPr>
        <w:t xml:space="preserve"> висвітлюються в аналітично-інформаційних матеріалах.</w:t>
      </w:r>
    </w:p>
    <w:p w:rsidR="00712876" w:rsidRPr="00712876" w:rsidRDefault="00712876" w:rsidP="00D12EA1">
      <w:pPr>
        <w:shd w:val="clear" w:color="auto" w:fill="F0F8FF"/>
        <w:spacing w:after="0" w:line="288" w:lineRule="atLeast"/>
        <w:jc w:val="both"/>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Дані моніторингу можуть використовуватись для обговорення на засіданнях методичних об’єднаннях, нарадах при директору, педагогічних радах.</w:t>
      </w:r>
    </w:p>
    <w:p w:rsidR="00712876" w:rsidRPr="00712876" w:rsidRDefault="00712876" w:rsidP="00D12EA1">
      <w:pPr>
        <w:shd w:val="clear" w:color="auto" w:fill="F0F8FF"/>
        <w:spacing w:after="0" w:line="288" w:lineRule="atLeast"/>
        <w:jc w:val="both"/>
        <w:textAlignment w:val="baseline"/>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За результатами моніторингу розробляються рекомендації, приймаються управлінські рішення щодо планування та корекції роботи.</w:t>
      </w:r>
    </w:p>
    <w:p w:rsidR="00712876" w:rsidRPr="00712876" w:rsidRDefault="00712876" w:rsidP="00D12EA1">
      <w:pPr>
        <w:shd w:val="clear" w:color="auto" w:fill="F0F8FF"/>
        <w:spacing w:after="0" w:line="288" w:lineRule="atLeast"/>
        <w:jc w:val="both"/>
        <w:textAlignment w:val="baseline"/>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b/>
          <w:bCs/>
          <w:color w:val="000000"/>
          <w:sz w:val="28"/>
          <w:szCs w:val="28"/>
          <w:lang w:eastAsia="uk-UA"/>
        </w:rPr>
        <w:t>Нормативна база:</w:t>
      </w:r>
    </w:p>
    <w:p w:rsidR="00712876" w:rsidRPr="00712876" w:rsidRDefault="00712876" w:rsidP="00D12EA1">
      <w:pPr>
        <w:shd w:val="clear" w:color="auto" w:fill="F0F8FF"/>
        <w:spacing w:after="0" w:line="288" w:lineRule="atLeast"/>
        <w:jc w:val="both"/>
        <w:textAlignment w:val="baseline"/>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Закон України «Про освіту» № 2145-VIII від 05.09.2017;</w:t>
      </w:r>
    </w:p>
    <w:p w:rsidR="00712876" w:rsidRPr="00712876" w:rsidRDefault="00712876" w:rsidP="00D12EA1">
      <w:pPr>
        <w:shd w:val="clear" w:color="auto" w:fill="F0F8FF"/>
        <w:spacing w:after="0" w:line="288" w:lineRule="atLeast"/>
        <w:jc w:val="both"/>
        <w:textAlignment w:val="baseline"/>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Закон України «Про загальну середню освіту»;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Концепція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 грудня 2016 року</w:t>
      </w:r>
    </w:p>
    <w:p w:rsidR="00712876" w:rsidRPr="00712876" w:rsidRDefault="00712876" w:rsidP="00D12EA1">
      <w:pPr>
        <w:shd w:val="clear" w:color="auto" w:fill="F0F8FF"/>
        <w:spacing w:after="0" w:line="288" w:lineRule="atLeast"/>
        <w:jc w:val="both"/>
        <w:textAlignment w:val="baseline"/>
        <w:rPr>
          <w:rFonts w:ascii="Times New Roman" w:eastAsia="Times New Roman" w:hAnsi="Times New Roman" w:cs="Times New Roman"/>
          <w:color w:val="000000"/>
          <w:sz w:val="27"/>
          <w:szCs w:val="27"/>
          <w:lang w:eastAsia="uk-UA"/>
        </w:rPr>
      </w:pPr>
      <w:r w:rsidRPr="00712876">
        <w:rPr>
          <w:rFonts w:ascii="Times New Roman" w:eastAsia="Times New Roman" w:hAnsi="Times New Roman" w:cs="Times New Roman"/>
          <w:color w:val="000000"/>
          <w:sz w:val="28"/>
          <w:szCs w:val="28"/>
          <w:lang w:eastAsia="uk-UA"/>
        </w:rPr>
        <w:t>№ 988-р;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стандарти загальної середньої освіти; </w:t>
      </w:r>
      <w:r w:rsidRPr="00712876">
        <w:rPr>
          <w:rFonts w:ascii="Times New Roman" w:eastAsia="Times New Roman" w:hAnsi="Times New Roman" w:cs="Times New Roman"/>
          <w:color w:val="000000"/>
          <w:sz w:val="28"/>
          <w:szCs w:val="28"/>
          <w:bdr w:val="none" w:sz="0" w:space="0" w:color="auto" w:frame="1"/>
          <w:lang w:eastAsia="uk-UA"/>
        </w:rPr>
        <w:br/>
      </w:r>
      <w:r w:rsidRPr="00712876">
        <w:rPr>
          <w:rFonts w:ascii="Times New Roman" w:eastAsia="Times New Roman" w:hAnsi="Times New Roman" w:cs="Times New Roman"/>
          <w:color w:val="000000"/>
          <w:sz w:val="28"/>
          <w:szCs w:val="28"/>
          <w:lang w:eastAsia="uk-UA"/>
        </w:rPr>
        <w:t>- Статут закладу загальної середньої освіти.</w:t>
      </w:r>
    </w:p>
    <w:p w:rsidR="00C74D28" w:rsidRDefault="00C74D28"/>
    <w:sectPr w:rsidR="00C74D28" w:rsidSect="00712876">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876"/>
    <w:rsid w:val="00037D42"/>
    <w:rsid w:val="0022746A"/>
    <w:rsid w:val="002A241C"/>
    <w:rsid w:val="002C5CB9"/>
    <w:rsid w:val="00382BC1"/>
    <w:rsid w:val="00475F4B"/>
    <w:rsid w:val="00565595"/>
    <w:rsid w:val="005D2C45"/>
    <w:rsid w:val="005E0077"/>
    <w:rsid w:val="006D1BCC"/>
    <w:rsid w:val="00712876"/>
    <w:rsid w:val="007660B6"/>
    <w:rsid w:val="007723B6"/>
    <w:rsid w:val="0082774A"/>
    <w:rsid w:val="00851E31"/>
    <w:rsid w:val="00911BDE"/>
    <w:rsid w:val="00941DB1"/>
    <w:rsid w:val="009750CD"/>
    <w:rsid w:val="00AC3A18"/>
    <w:rsid w:val="00B258D4"/>
    <w:rsid w:val="00B36EAD"/>
    <w:rsid w:val="00C74D28"/>
    <w:rsid w:val="00CB2787"/>
    <w:rsid w:val="00D12EA1"/>
    <w:rsid w:val="00D753FD"/>
    <w:rsid w:val="00ED75BF"/>
    <w:rsid w:val="00F42D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4851C"/>
  <w15:chartTrackingRefBased/>
  <w15:docId w15:val="{A2E5EE8B-5651-492D-AB82-35DDBCED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66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21</Pages>
  <Words>31641</Words>
  <Characters>18036</Characters>
  <Application>Microsoft Office Word</Application>
  <DocSecurity>0</DocSecurity>
  <Lines>150</Lines>
  <Paragraphs>99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Світлана Банькова</cp:lastModifiedBy>
  <cp:revision>21</cp:revision>
  <dcterms:created xsi:type="dcterms:W3CDTF">2020-10-07T17:42:00Z</dcterms:created>
  <dcterms:modified xsi:type="dcterms:W3CDTF">2023-11-02T18:42:00Z</dcterms:modified>
</cp:coreProperties>
</file>