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95"/>
        <w:tblW w:w="11119" w:type="dxa"/>
        <w:tblBorders>
          <w:top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357"/>
        <w:gridCol w:w="1167"/>
        <w:gridCol w:w="3044"/>
        <w:gridCol w:w="2551"/>
      </w:tblGrid>
      <w:tr w:rsidR="005E253F" w:rsidRPr="00661266" w:rsidTr="00661266">
        <w:trPr>
          <w:trHeight w:val="691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3F" w:rsidRPr="005E253F" w:rsidRDefault="005E253F" w:rsidP="00661266">
            <w:pPr>
              <w:spacing w:after="0" w:line="295" w:lineRule="atLeast"/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lang w:val="uk-UA" w:eastAsia="ru-RU"/>
              </w:rPr>
            </w:pPr>
            <w:r w:rsidRPr="005E253F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lang w:val="uk-UA" w:eastAsia="ru-RU"/>
              </w:rPr>
              <w:t>Заходи до Шевченківських днів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3F" w:rsidRPr="00661266" w:rsidRDefault="005E253F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3F" w:rsidRPr="00661266" w:rsidRDefault="005E253F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3F" w:rsidRPr="00661266" w:rsidRDefault="005E253F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968C3" w:rsidRPr="00661266" w:rsidTr="00661266">
        <w:trPr>
          <w:trHeight w:val="691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   Назва заходу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1266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61266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Pr="00661266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та місце </w:t>
            </w:r>
            <w:proofErr w:type="spellStart"/>
            <w:r w:rsidRPr="00661266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Організатор</w:t>
            </w:r>
          </w:p>
        </w:tc>
      </w:tr>
      <w:tr w:rsidR="004968C3" w:rsidRPr="00661266" w:rsidTr="00661266"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Тематичні виставки до Шевченківського тижня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5-11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661266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09 - </w:t>
            </w:r>
            <w:r w:rsidR="004968C3"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12.03, кабінети української мови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Учителі-словесники</w:t>
            </w:r>
          </w:p>
        </w:tc>
      </w:tr>
      <w:tr w:rsidR="004968C3" w:rsidRPr="00661266" w:rsidTr="00661266"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Фотоквест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«Шевченко»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7-В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04 – 12.03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Світлана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Сметаніна</w:t>
            </w:r>
            <w:proofErr w:type="spellEnd"/>
          </w:p>
        </w:tc>
      </w:tr>
      <w:tr w:rsidR="004968C3" w:rsidRPr="00661266" w:rsidTr="00661266"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Перегляд та обговорення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відеосюжету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«Як Тарас Шевченко став зіркою»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5-Б</w:t>
            </w:r>
          </w:p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6-Г,7-В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09 – 12.03,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305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Світлана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Сметаніна</w:t>
            </w:r>
            <w:proofErr w:type="spellEnd"/>
          </w:p>
        </w:tc>
      </w:tr>
      <w:tr w:rsidR="004968C3" w:rsidRPr="00661266" w:rsidTr="00661266"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Весела перерва. Перегляд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відеоконцерту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сучасних виконавців на слова Тараса Шевченка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661266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09- 10.03,п</w:t>
            </w:r>
            <w:r w:rsidR="004968C3"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ід час перерв, каб.305,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Світлана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Сметаніна</w:t>
            </w:r>
            <w:proofErr w:type="spellEnd"/>
          </w:p>
        </w:tc>
      </w:tr>
      <w:tr w:rsidR="004968C3" w:rsidRPr="00661266" w:rsidTr="00661266">
        <w:trPr>
          <w:trHeight w:val="642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міському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конкурсі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читців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декламаторів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 Нас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єднає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Тарас"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11-А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04.03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Людмила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Коверзнева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Світлана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Банькова</w:t>
            </w:r>
            <w:proofErr w:type="spellEnd"/>
          </w:p>
        </w:tc>
      </w:tr>
      <w:tr w:rsidR="004968C3" w:rsidRPr="00661266" w:rsidTr="00661266"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Створення ментальної карти ( за результатом перегляду сучасного мультфільму про Тараса Шевченка)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7-Г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09.03, каб.202, 1-ий урок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Світлана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Банькова</w:t>
            </w:r>
            <w:proofErr w:type="spellEnd"/>
          </w:p>
        </w:tc>
      </w:tr>
      <w:tr w:rsidR="004968C3" w:rsidRPr="00661266" w:rsidTr="00661266"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Інформаційно-компаративна п'ятихвилинка «Шевченко і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Бернс-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голос народу»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6-і класи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09.03, каб.410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Ольга Вознюк</w:t>
            </w:r>
          </w:p>
        </w:tc>
      </w:tr>
      <w:tr w:rsidR="004968C3" w:rsidRPr="00661266" w:rsidTr="00661266">
        <w:trPr>
          <w:trHeight w:val="722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Презентація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родинних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проектів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 З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Шевченковим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словом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тепліше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8-А,Б,Г</w:t>
            </w:r>
          </w:p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10-А,11-Б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09 -12.03,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402</w:t>
            </w:r>
          </w:p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Ніна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Цехместрук</w:t>
            </w:r>
            <w:proofErr w:type="spellEnd"/>
          </w:p>
        </w:tc>
      </w:tr>
      <w:tr w:rsidR="004968C3" w:rsidRPr="00661266" w:rsidTr="00661266">
        <w:trPr>
          <w:trHeight w:val="671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Літературні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посиденьки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Жіноча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симфонія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долі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й</w:t>
            </w: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творах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Тараса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Шевченка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10-А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10.03,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402, 7-ий урок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Ніна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Цехместрук</w:t>
            </w:r>
            <w:proofErr w:type="spellEnd"/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Літературний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ігроленд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5-В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11.03каб.408, 5-ий урок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Лариса Шпичак</w:t>
            </w:r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Інтелектуальна гра « Юні шевченкознавці»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7-А, Б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11.03,каб.408, 6-7 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Лариса Шпичак</w:t>
            </w:r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Вікторина за творчістю Тараса Шевченка «Неймовірна круговерть»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5-А, Д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10.03,каб.202,2-3 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Тетяна Кондратюк</w:t>
            </w:r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відгуків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есе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мультфільмом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 Як Шевченко став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зіркою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 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11-В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09.03,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411, 1-2 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Олена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Поворознюк</w:t>
            </w:r>
            <w:proofErr w:type="spellEnd"/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Мовно-літературна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Ш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евченківська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вікторина</w:t>
            </w:r>
            <w:proofErr w:type="spellEnd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9-А, Б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09.03, каб.411, 3-4 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4968C3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Олена </w:t>
            </w:r>
            <w:proofErr w:type="spellStart"/>
            <w:r w:rsidRPr="0066126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Поворознюк</w:t>
            </w:r>
            <w:proofErr w:type="spellEnd"/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543CBD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Конкурс плакатів «Афоризми Тараса Шевченка»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8-Б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09-12.03, каб.306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Любов Коваль</w:t>
            </w:r>
          </w:p>
        </w:tc>
      </w:tr>
      <w:tr w:rsidR="004968C3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543CBD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Лтературні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читання «Християнські мотиви у творчості Тараса Шевченка»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10.03,каб.306, 7-ий урок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8C3" w:rsidRPr="00661266" w:rsidRDefault="00543CBD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Любов Коваль</w:t>
            </w:r>
          </w:p>
        </w:tc>
      </w:tr>
      <w:tr w:rsidR="006D59FF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Тематичні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мінідиктанти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6-А,В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10.03,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306, 3-4 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Любов Коваль</w:t>
            </w:r>
          </w:p>
        </w:tc>
      </w:tr>
      <w:tr w:rsidR="006D59FF" w:rsidRPr="00661266" w:rsidTr="00661266">
        <w:trPr>
          <w:trHeight w:val="603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Конкурс виразного читання «Я читаю Тараса Шевченка»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8-Б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09.06, каб.306, 5-ий урок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9FF" w:rsidRDefault="006D59FF" w:rsidP="00661266">
            <w:pPr>
              <w:spacing w:after="0" w:line="295" w:lineRule="atLeast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Любов Коваль</w:t>
            </w:r>
          </w:p>
        </w:tc>
      </w:tr>
    </w:tbl>
    <w:p w:rsidR="00E0711F" w:rsidRDefault="00E0711F" w:rsidP="00C74877">
      <w:pPr>
        <w:ind w:left="-1418"/>
        <w:rPr>
          <w:sz w:val="28"/>
          <w:szCs w:val="28"/>
          <w:lang w:val="uk-UA"/>
        </w:rPr>
      </w:pPr>
    </w:p>
    <w:p w:rsidR="003E03AC" w:rsidRPr="00E0711F" w:rsidRDefault="00E0711F" w:rsidP="00E0711F">
      <w:pPr>
        <w:tabs>
          <w:tab w:val="left" w:pos="25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52pt">
            <v:imagedata r:id="rId4" o:title="1 (1)"/>
          </v:shape>
        </w:pict>
      </w:r>
      <w:r>
        <w:rPr>
          <w:sz w:val="28"/>
          <w:szCs w:val="28"/>
          <w:lang w:val="uk-UA"/>
        </w:rPr>
        <w:pict>
          <v:shape id="_x0000_i1026" type="#_x0000_t75" style="width:252pt;height:336pt">
            <v:imagedata r:id="rId5" o:title="1%20(2)"/>
          </v:shape>
        </w:pict>
      </w:r>
      <w:r>
        <w:rPr>
          <w:sz w:val="28"/>
          <w:szCs w:val="28"/>
          <w:lang w:val="uk-UA"/>
        </w:rPr>
        <w:pict>
          <v:shape id="_x0000_i1027" type="#_x0000_t75" style="width:252pt;height:336pt">
            <v:imagedata r:id="rId6" o:title="1%20(3)"/>
          </v:shape>
        </w:pict>
      </w:r>
      <w:r>
        <w:rPr>
          <w:sz w:val="28"/>
          <w:szCs w:val="28"/>
          <w:lang w:val="uk-UA"/>
        </w:rPr>
        <w:lastRenderedPageBreak/>
        <w:pict>
          <v:shape id="_x0000_i1028" type="#_x0000_t75" style="width:252pt;height:336pt">
            <v:imagedata r:id="rId7" o:title="1%20(4)"/>
          </v:shape>
        </w:pict>
      </w:r>
      <w:r>
        <w:rPr>
          <w:sz w:val="28"/>
          <w:szCs w:val="28"/>
          <w:lang w:val="uk-UA"/>
        </w:rPr>
        <w:pict>
          <v:shape id="_x0000_i1029" type="#_x0000_t75" style="width:252pt;height:336pt">
            <v:imagedata r:id="rId8" o:title="1%20(5)"/>
          </v:shape>
        </w:pict>
      </w:r>
      <w:r>
        <w:rPr>
          <w:sz w:val="28"/>
          <w:szCs w:val="28"/>
          <w:lang w:val="uk-UA"/>
        </w:rPr>
        <w:pict>
          <v:shape id="_x0000_i1030" type="#_x0000_t75" style="width:252pt;height:336pt">
            <v:imagedata r:id="rId9" o:title="1%20(6)"/>
          </v:shape>
        </w:pict>
      </w:r>
      <w:r>
        <w:rPr>
          <w:sz w:val="28"/>
          <w:szCs w:val="28"/>
          <w:lang w:val="uk-UA"/>
        </w:rPr>
        <w:pict>
          <v:shape id="_x0000_i1031" type="#_x0000_t75" style="width:252pt;height:276pt">
            <v:imagedata r:id="rId10" o:title="1%20(7)"/>
          </v:shape>
        </w:pict>
      </w:r>
      <w:r>
        <w:rPr>
          <w:sz w:val="28"/>
          <w:szCs w:val="28"/>
          <w:lang w:val="uk-UA"/>
        </w:rPr>
        <w:lastRenderedPageBreak/>
        <w:pict>
          <v:shape id="_x0000_i1032" type="#_x0000_t75" style="width:252pt;height:336pt">
            <v:imagedata r:id="rId11" o:title="1%20(8)"/>
          </v:shape>
        </w:pict>
      </w:r>
      <w:r>
        <w:rPr>
          <w:sz w:val="28"/>
          <w:szCs w:val="28"/>
          <w:lang w:val="uk-UA"/>
        </w:rPr>
        <w:pict>
          <v:shape id="_x0000_i1033" type="#_x0000_t75" style="width:252pt;height:336pt">
            <v:imagedata r:id="rId12" o:title="1%20(9)"/>
          </v:shape>
        </w:pict>
      </w:r>
      <w:r>
        <w:rPr>
          <w:sz w:val="28"/>
          <w:szCs w:val="28"/>
          <w:lang w:val="uk-UA"/>
        </w:rPr>
        <w:pict>
          <v:shape id="_x0000_i1034" type="#_x0000_t75" style="width:252pt;height:336pt">
            <v:imagedata r:id="rId13" o:title="1%20(10)"/>
          </v:shape>
        </w:pict>
      </w:r>
      <w:r>
        <w:rPr>
          <w:sz w:val="28"/>
          <w:szCs w:val="28"/>
          <w:lang w:val="uk-UA"/>
        </w:rPr>
        <w:pict>
          <v:shape id="_x0000_i1035" type="#_x0000_t75" style="width:252pt;height:336pt">
            <v:imagedata r:id="rId14" o:title="1%20(11)"/>
          </v:shape>
        </w:pict>
      </w:r>
      <w:r>
        <w:rPr>
          <w:sz w:val="28"/>
          <w:szCs w:val="28"/>
          <w:lang w:val="uk-UA"/>
        </w:rPr>
        <w:lastRenderedPageBreak/>
        <w:pict>
          <v:shape id="_x0000_i1036" type="#_x0000_t75" style="width:252pt;height:336pt">
            <v:imagedata r:id="rId15" o:title="1%20(12)"/>
          </v:shape>
        </w:pict>
      </w:r>
      <w:r>
        <w:rPr>
          <w:sz w:val="28"/>
          <w:szCs w:val="28"/>
          <w:lang w:val="uk-UA"/>
        </w:rPr>
        <w:pict>
          <v:shape id="_x0000_i1037" type="#_x0000_t75" style="width:252pt;height:336pt">
            <v:imagedata r:id="rId16" o:title="1%20(13)"/>
          </v:shape>
        </w:pict>
      </w:r>
    </w:p>
    <w:sectPr w:rsidR="003E03AC" w:rsidRPr="00E0711F" w:rsidSect="00E17F06">
      <w:pgSz w:w="11906" w:h="16838"/>
      <w:pgMar w:top="568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877"/>
    <w:rsid w:val="000A1D1E"/>
    <w:rsid w:val="002D3546"/>
    <w:rsid w:val="0034081F"/>
    <w:rsid w:val="00367FFD"/>
    <w:rsid w:val="00377FF7"/>
    <w:rsid w:val="003E03AC"/>
    <w:rsid w:val="00453384"/>
    <w:rsid w:val="004968C3"/>
    <w:rsid w:val="00543CBD"/>
    <w:rsid w:val="0056392A"/>
    <w:rsid w:val="0058482D"/>
    <w:rsid w:val="005E253F"/>
    <w:rsid w:val="00631CAE"/>
    <w:rsid w:val="00637C71"/>
    <w:rsid w:val="00661266"/>
    <w:rsid w:val="006B1204"/>
    <w:rsid w:val="006D59FF"/>
    <w:rsid w:val="00742B9F"/>
    <w:rsid w:val="007737B4"/>
    <w:rsid w:val="007A28DE"/>
    <w:rsid w:val="007E3E78"/>
    <w:rsid w:val="008257FB"/>
    <w:rsid w:val="008915D2"/>
    <w:rsid w:val="00912ED9"/>
    <w:rsid w:val="0093137C"/>
    <w:rsid w:val="009349E4"/>
    <w:rsid w:val="0095463B"/>
    <w:rsid w:val="00967960"/>
    <w:rsid w:val="009871CD"/>
    <w:rsid w:val="009B5C06"/>
    <w:rsid w:val="009E347B"/>
    <w:rsid w:val="00A416C1"/>
    <w:rsid w:val="00AD15A5"/>
    <w:rsid w:val="00AE02A7"/>
    <w:rsid w:val="00B5381B"/>
    <w:rsid w:val="00B62245"/>
    <w:rsid w:val="00C36839"/>
    <w:rsid w:val="00C54BDB"/>
    <w:rsid w:val="00C574B7"/>
    <w:rsid w:val="00C6656A"/>
    <w:rsid w:val="00C74877"/>
    <w:rsid w:val="00CF450F"/>
    <w:rsid w:val="00D64E90"/>
    <w:rsid w:val="00D731ED"/>
    <w:rsid w:val="00E041BC"/>
    <w:rsid w:val="00E06EE6"/>
    <w:rsid w:val="00E0711F"/>
    <w:rsid w:val="00E0775F"/>
    <w:rsid w:val="00E17F06"/>
    <w:rsid w:val="00E708F7"/>
    <w:rsid w:val="00EB1F15"/>
    <w:rsid w:val="00EF1474"/>
    <w:rsid w:val="00F10874"/>
    <w:rsid w:val="00F43BC0"/>
    <w:rsid w:val="00F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A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D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1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15A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15A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AD15A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D15A5"/>
    <w:rPr>
      <w:rFonts w:cs="Times New Roman"/>
      <w:i/>
      <w:iCs/>
    </w:rPr>
  </w:style>
  <w:style w:type="paragraph" w:styleId="a5">
    <w:name w:val="No Spacing"/>
    <w:uiPriority w:val="99"/>
    <w:qFormat/>
    <w:rsid w:val="00AD15A5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AD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</cp:lastModifiedBy>
  <cp:revision>34</cp:revision>
  <dcterms:created xsi:type="dcterms:W3CDTF">2021-02-18T17:42:00Z</dcterms:created>
  <dcterms:modified xsi:type="dcterms:W3CDTF">2021-03-30T06:06:00Z</dcterms:modified>
</cp:coreProperties>
</file>