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25" w:rsidRPr="00726233" w:rsidRDefault="00BC5725" w:rsidP="00726233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/>
          <w:b/>
          <w:sz w:val="32"/>
          <w:szCs w:val="32"/>
          <w:lang w:val="uk-UA"/>
        </w:rPr>
        <w:t>План роботи школи молодого вчителя</w:t>
      </w:r>
    </w:p>
    <w:p w:rsidR="00BC5725" w:rsidRPr="00726233" w:rsidRDefault="00BC5725" w:rsidP="00726233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/>
          <w:b/>
          <w:sz w:val="32"/>
          <w:szCs w:val="32"/>
          <w:lang w:val="uk-UA"/>
        </w:rPr>
        <w:t>2016-2017 н.р., 2017-2018 н.р., 2018-2019 н.р.</w:t>
      </w:r>
    </w:p>
    <w:p w:rsidR="00BC5725" w:rsidRDefault="00BC5725" w:rsidP="0091012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770"/>
        <w:gridCol w:w="1590"/>
        <w:gridCol w:w="2389"/>
        <w:gridCol w:w="2248"/>
        <w:gridCol w:w="1872"/>
      </w:tblGrid>
      <w:tr w:rsidR="00BC5725" w:rsidRPr="00BC3B79" w:rsidTr="00BC3B79">
        <w:tc>
          <w:tcPr>
            <w:tcW w:w="1479" w:type="dxa"/>
          </w:tcPr>
          <w:p w:rsidR="00BC5725" w:rsidRPr="00BC3B79" w:rsidRDefault="00BC5725" w:rsidP="00BC3B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770" w:type="dxa"/>
          </w:tcPr>
          <w:p w:rsidR="00BC5725" w:rsidRPr="00BC3B79" w:rsidRDefault="00BC5725" w:rsidP="00BC3B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:rsidR="00BC5725" w:rsidRPr="00BC3B79" w:rsidRDefault="00BC5725" w:rsidP="00BC3B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389" w:type="dxa"/>
          </w:tcPr>
          <w:p w:rsidR="00BC5725" w:rsidRPr="00BC3B79" w:rsidRDefault="00BC5725" w:rsidP="00BC3B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2248" w:type="dxa"/>
          </w:tcPr>
          <w:p w:rsidR="00BC5725" w:rsidRPr="00BC3B79" w:rsidRDefault="00BC5725" w:rsidP="00BC3B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Форми і методи проведення</w:t>
            </w:r>
          </w:p>
        </w:tc>
        <w:tc>
          <w:tcPr>
            <w:tcW w:w="1872" w:type="dxa"/>
          </w:tcPr>
          <w:p w:rsidR="00BC5725" w:rsidRPr="00BC3B79" w:rsidRDefault="00BC5725" w:rsidP="00BC3B7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Відповід.</w:t>
            </w:r>
          </w:p>
        </w:tc>
      </w:tr>
      <w:tr w:rsidR="00BC5725" w:rsidRPr="00BC3B79" w:rsidTr="00BC3B79">
        <w:trPr>
          <w:trHeight w:val="3036"/>
        </w:trPr>
        <w:tc>
          <w:tcPr>
            <w:tcW w:w="147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77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1-й рік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2-3 рік</w:t>
            </w:r>
          </w:p>
        </w:tc>
        <w:tc>
          <w:tcPr>
            <w:tcW w:w="159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Загальні засади організації навчання в школі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  <w:tc>
          <w:tcPr>
            <w:tcW w:w="238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Нормативна і правова база «Закон України про освіту», Закон України про загальну середню освіту», «Статут школи. правила внутрішнього розпорядку, техніка безпеки»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змістом нових програм і підручників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Володіння вимогами щодо ведення шкільної документації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Функції контролю і оцінювання навчальних досягнень учнів: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1. Критерії оцінювання навчальних досягнень учнів за рівнями.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2. Правильність виставлення оцінок,тематичних і за семестр.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3. Форми і методи контролю навчальних досягнень учнів.</w:t>
            </w:r>
          </w:p>
        </w:tc>
        <w:tc>
          <w:tcPr>
            <w:tcW w:w="2248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Бесіда, інструктаж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Методичний коментар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Співбесіда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Бесіда-практикум «Активні методи і форми знань»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С.Банькова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І.Бачинська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Н.Пирогова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7807FB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С.Банькова</w:t>
            </w:r>
          </w:p>
          <w:p w:rsidR="00BC5725" w:rsidRPr="00BC3B79" w:rsidRDefault="00BC5725" w:rsidP="007807FB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І.Бачинська</w:t>
            </w:r>
          </w:p>
          <w:p w:rsidR="00BC5725" w:rsidRPr="00BC3B79" w:rsidRDefault="00BC5725" w:rsidP="007807FB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Н.Пирогова</w:t>
            </w:r>
          </w:p>
          <w:p w:rsidR="00BC5725" w:rsidRPr="00BC3B79" w:rsidRDefault="00BC5725" w:rsidP="00873D2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873D2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І.Бачинська</w:t>
            </w:r>
          </w:p>
          <w:p w:rsidR="00BC5725" w:rsidRPr="00BC3B79" w:rsidRDefault="00BC5725" w:rsidP="00873D2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Н.Пирогова</w:t>
            </w: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С.Банькова</w:t>
            </w: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І.Бачинська</w:t>
            </w: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Н.Пирогова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725" w:rsidRPr="00BC3B79" w:rsidTr="00BC3B79">
        <w:tc>
          <w:tcPr>
            <w:tcW w:w="147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77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1-й рік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2-3 рік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Вікові та психологічні особливості учнів.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Інтерактивне  навчання</w:t>
            </w:r>
          </w:p>
        </w:tc>
        <w:tc>
          <w:tcPr>
            <w:tcW w:w="238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психолого-педагогічних спостережень</w:t>
            </w:r>
          </w:p>
          <w:p w:rsidR="00BC5725" w:rsidRPr="00BC3B79" w:rsidRDefault="00BC5725" w:rsidP="00873D2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Розв’язання педагогічних ситуацій.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Структура інтерактивного (особистісно зорієнтованого) уроку. Володіння технологією проведення такого уроку.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Суть компетентнісного навчання..</w:t>
            </w:r>
          </w:p>
        </w:tc>
        <w:tc>
          <w:tcPr>
            <w:tcW w:w="2248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Методичний коментар</w:t>
            </w:r>
          </w:p>
        </w:tc>
        <w:tc>
          <w:tcPr>
            <w:tcW w:w="1872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В.Басюк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С.Банькова</w:t>
            </w: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І.Бачинська</w:t>
            </w: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Н.Пирогова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725" w:rsidRPr="00BC3B79" w:rsidTr="00BC3B79">
        <w:tc>
          <w:tcPr>
            <w:tcW w:w="147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77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1-й рік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2-3-й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9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Робота з учнями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Пізнавальна активність школярів</w:t>
            </w:r>
          </w:p>
        </w:tc>
        <w:tc>
          <w:tcPr>
            <w:tcW w:w="238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Вивчення індивідуальних особливостей учнів.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особливості пізнавальної діяльності школярів.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Уміння стимулювати інтерес, активність, мислення  учнів.</w:t>
            </w:r>
          </w:p>
        </w:tc>
        <w:tc>
          <w:tcPr>
            <w:tcW w:w="2248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Бесіда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Методичні консультації</w:t>
            </w:r>
          </w:p>
        </w:tc>
        <w:tc>
          <w:tcPr>
            <w:tcW w:w="1872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В.Басюк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С.Банькова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В.Басюк</w:t>
            </w: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С.Банькова</w:t>
            </w:r>
          </w:p>
        </w:tc>
      </w:tr>
      <w:tr w:rsidR="00BC5725" w:rsidRPr="00BC3B79" w:rsidTr="00BC3B79">
        <w:trPr>
          <w:trHeight w:val="5193"/>
        </w:trPr>
        <w:tc>
          <w:tcPr>
            <w:tcW w:w="147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77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1-й рік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2-3 рік</w:t>
            </w:r>
          </w:p>
        </w:tc>
        <w:tc>
          <w:tcPr>
            <w:tcW w:w="159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Робота з батьками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Інноваційна діяльність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Співпраця</w:t>
            </w: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</w:t>
            </w:r>
            <w:r w:rsidRPr="00BC3B79">
              <w:rPr>
                <w:rFonts w:ascii="Times New Roman" w:hAnsi="Times New Roman"/>
                <w:sz w:val="24"/>
                <w:szCs w:val="24"/>
              </w:rPr>
              <w:t>’</w:t>
            </w: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ї і школи.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спілкування учитель-учень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Готовність до інноваційної діяльності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на уроках акмеологічних прийомів, методів і стратегій творчого пошуку.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Методична нарада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Співбесіда.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1872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І.Бачинська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В.Басюк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С.Банькова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С.Банькова</w:t>
            </w:r>
          </w:p>
        </w:tc>
      </w:tr>
      <w:tr w:rsidR="00BC5725" w:rsidRPr="00BC3B79" w:rsidTr="00BC3B79">
        <w:tc>
          <w:tcPr>
            <w:tcW w:w="147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77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1-й рік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2-3 рік</w:t>
            </w:r>
          </w:p>
        </w:tc>
        <w:tc>
          <w:tcPr>
            <w:tcW w:w="159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Робота з батьками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Методи навчання</w:t>
            </w:r>
          </w:p>
        </w:tc>
        <w:tc>
          <w:tcPr>
            <w:tcW w:w="238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873D2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з невмотивованими учнями.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Ігрові методи навчання.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Методи самоуправління навчально-виховним процесом.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вимог до сучасного уроку.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8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Порада психолога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Методичні консультації</w:t>
            </w:r>
          </w:p>
        </w:tc>
        <w:tc>
          <w:tcPr>
            <w:tcW w:w="1872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В.Басюк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С.Банькова</w:t>
            </w: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І.Бачинська</w:t>
            </w:r>
          </w:p>
          <w:p w:rsidR="00BC5725" w:rsidRPr="00BC3B79" w:rsidRDefault="00BC5725" w:rsidP="008E2167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Н.Пирогова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725" w:rsidRPr="00BC3B79" w:rsidTr="00BC3B79">
        <w:tc>
          <w:tcPr>
            <w:tcW w:w="147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77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1-й рік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2-3 рік</w:t>
            </w:r>
          </w:p>
        </w:tc>
        <w:tc>
          <w:tcPr>
            <w:tcW w:w="159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Форми навчання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Як створити ситуацію діалогу.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уроку, мета уроку.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уроку за метою, дидактичними завданнями та змістом навчального матеріалу.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Показовий урок – особливості підготовки та проведення.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самоаналізу уроку.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Особистість вчителя як чинник навчання.</w:t>
            </w:r>
          </w:p>
        </w:tc>
        <w:tc>
          <w:tcPr>
            <w:tcW w:w="2248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Поради психолога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Семінар-практикум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Показові уроки</w:t>
            </w:r>
          </w:p>
        </w:tc>
        <w:tc>
          <w:tcPr>
            <w:tcW w:w="1872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В. Басюк  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7807FB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С.Банькова</w:t>
            </w:r>
          </w:p>
          <w:p w:rsidR="00BC5725" w:rsidRPr="00BC3B79" w:rsidRDefault="00BC5725" w:rsidP="007807FB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І.Бачинська</w:t>
            </w:r>
          </w:p>
          <w:p w:rsidR="00BC5725" w:rsidRPr="00BC3B79" w:rsidRDefault="00BC5725" w:rsidP="007807FB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Н.Пирогова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5725" w:rsidRPr="00BC3B79" w:rsidTr="00BC3B79">
        <w:tc>
          <w:tcPr>
            <w:tcW w:w="147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77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1-й рік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2-3 рік</w:t>
            </w:r>
          </w:p>
        </w:tc>
        <w:tc>
          <w:tcPr>
            <w:tcW w:w="159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Виховання учнів у школі</w:t>
            </w:r>
          </w:p>
        </w:tc>
        <w:tc>
          <w:tcPr>
            <w:tcW w:w="238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Як виховати особистість.</w:t>
            </w:r>
          </w:p>
          <w:p w:rsidR="00BC5725" w:rsidRPr="00BC3B79" w:rsidRDefault="00BC5725" w:rsidP="00156A05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Уміння аналізувати свої стереотипи та змінювати їх.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Суть і зміст процесу виховання.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Форми і види виховних заходів.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Методи виховання.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характер виховання.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Критерії вихованості особистості.</w:t>
            </w:r>
          </w:p>
        </w:tc>
        <w:tc>
          <w:tcPr>
            <w:tcW w:w="2248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Методична консультація</w:t>
            </w:r>
          </w:p>
        </w:tc>
        <w:tc>
          <w:tcPr>
            <w:tcW w:w="1872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В. Басюк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І.Бачинська</w:t>
            </w:r>
          </w:p>
        </w:tc>
      </w:tr>
      <w:tr w:rsidR="00BC5725" w:rsidRPr="00BC3B79" w:rsidTr="00BC3B79">
        <w:tc>
          <w:tcPr>
            <w:tcW w:w="147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77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1-й рік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2-3 рік</w:t>
            </w:r>
          </w:p>
        </w:tc>
        <w:tc>
          <w:tcPr>
            <w:tcW w:w="1590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Звіт про стажування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Звіт про стажування</w:t>
            </w:r>
          </w:p>
        </w:tc>
        <w:tc>
          <w:tcPr>
            <w:tcW w:w="2389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Уміння проектувати план навчальної діяльності.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Демонстрація педагогічних знахідок</w:t>
            </w:r>
          </w:p>
        </w:tc>
        <w:tc>
          <w:tcPr>
            <w:tcW w:w="2248" w:type="dxa"/>
          </w:tcPr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Кругли стіл 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Методичний фестиваль «Перші кроки майстерності».</w:t>
            </w:r>
          </w:p>
        </w:tc>
        <w:tc>
          <w:tcPr>
            <w:tcW w:w="1872" w:type="dxa"/>
          </w:tcPr>
          <w:p w:rsidR="00BC5725" w:rsidRPr="00BC3B79" w:rsidRDefault="00BC5725" w:rsidP="00156A05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С.Банькова</w:t>
            </w:r>
          </w:p>
          <w:p w:rsidR="00BC5725" w:rsidRPr="00BC3B79" w:rsidRDefault="00BC5725" w:rsidP="00156A05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І.Бачинська</w:t>
            </w:r>
          </w:p>
          <w:p w:rsidR="00BC5725" w:rsidRPr="00BC3B79" w:rsidRDefault="00BC5725" w:rsidP="00156A05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Н.Пирогова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5725" w:rsidRPr="00BC3B79" w:rsidRDefault="00BC5725" w:rsidP="007807FB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С.Банькова</w:t>
            </w:r>
          </w:p>
          <w:p w:rsidR="00BC5725" w:rsidRPr="00BC3B79" w:rsidRDefault="00BC5725" w:rsidP="007807FB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І.Бачинська</w:t>
            </w:r>
          </w:p>
          <w:p w:rsidR="00BC5725" w:rsidRPr="00BC3B79" w:rsidRDefault="00BC5725" w:rsidP="007807FB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3B79">
              <w:rPr>
                <w:rFonts w:ascii="Times New Roman" w:hAnsi="Times New Roman"/>
                <w:sz w:val="24"/>
                <w:szCs w:val="24"/>
                <w:lang w:val="uk-UA"/>
              </w:rPr>
              <w:t>Н.Пирогова</w:t>
            </w:r>
          </w:p>
          <w:p w:rsidR="00BC5725" w:rsidRPr="00BC3B79" w:rsidRDefault="00BC5725" w:rsidP="00910120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C5725" w:rsidRPr="00F612C2" w:rsidRDefault="00BC5725" w:rsidP="0091012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BC5725" w:rsidRPr="00F612C2" w:rsidSect="0005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120"/>
    <w:rsid w:val="00055C27"/>
    <w:rsid w:val="00104348"/>
    <w:rsid w:val="00125F12"/>
    <w:rsid w:val="00156A05"/>
    <w:rsid w:val="00185B2F"/>
    <w:rsid w:val="001F4322"/>
    <w:rsid w:val="00204C26"/>
    <w:rsid w:val="00204E9A"/>
    <w:rsid w:val="00205E83"/>
    <w:rsid w:val="003622DC"/>
    <w:rsid w:val="003E0144"/>
    <w:rsid w:val="006E6988"/>
    <w:rsid w:val="00726233"/>
    <w:rsid w:val="0073732F"/>
    <w:rsid w:val="007807FB"/>
    <w:rsid w:val="00783EDC"/>
    <w:rsid w:val="00786C65"/>
    <w:rsid w:val="007F6722"/>
    <w:rsid w:val="00834019"/>
    <w:rsid w:val="00844785"/>
    <w:rsid w:val="008630C8"/>
    <w:rsid w:val="00873D27"/>
    <w:rsid w:val="00897386"/>
    <w:rsid w:val="008C6C9C"/>
    <w:rsid w:val="008E2167"/>
    <w:rsid w:val="00910120"/>
    <w:rsid w:val="00A40747"/>
    <w:rsid w:val="00A7433A"/>
    <w:rsid w:val="00AE7D4F"/>
    <w:rsid w:val="00BC3B79"/>
    <w:rsid w:val="00BC5725"/>
    <w:rsid w:val="00BD7D87"/>
    <w:rsid w:val="00C35C88"/>
    <w:rsid w:val="00CB3C79"/>
    <w:rsid w:val="00D53FFD"/>
    <w:rsid w:val="00D7239E"/>
    <w:rsid w:val="00D7355D"/>
    <w:rsid w:val="00D73AD1"/>
    <w:rsid w:val="00E44093"/>
    <w:rsid w:val="00E80F47"/>
    <w:rsid w:val="00F612C2"/>
    <w:rsid w:val="00FD0B1C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27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10120"/>
    <w:rPr>
      <w:lang w:val="ru-RU" w:eastAsia="ru-RU"/>
    </w:rPr>
  </w:style>
  <w:style w:type="table" w:styleId="TableGrid">
    <w:name w:val="Table Grid"/>
    <w:basedOn w:val="TableNormal"/>
    <w:uiPriority w:val="99"/>
    <w:rsid w:val="00F612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550</Words>
  <Characters>3138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29</cp:revision>
  <dcterms:created xsi:type="dcterms:W3CDTF">2016-10-13T05:58:00Z</dcterms:created>
  <dcterms:modified xsi:type="dcterms:W3CDTF">2008-05-07T17:37:00Z</dcterms:modified>
</cp:coreProperties>
</file>