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725" w:rsidRPr="00726233" w:rsidRDefault="00BC5725" w:rsidP="00726233">
      <w:pPr>
        <w:pStyle w:val="NoSpacing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726233">
        <w:rPr>
          <w:rFonts w:ascii="Times New Roman" w:hAnsi="Times New Roman"/>
          <w:b/>
          <w:sz w:val="32"/>
          <w:szCs w:val="32"/>
          <w:lang w:val="uk-UA"/>
        </w:rPr>
        <w:t>План роботи школи молодого вчителя</w:t>
      </w:r>
    </w:p>
    <w:p w:rsidR="00BC5725" w:rsidRPr="00726233" w:rsidRDefault="00BC5725" w:rsidP="00726233">
      <w:pPr>
        <w:pStyle w:val="NoSpacing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726233">
        <w:rPr>
          <w:rFonts w:ascii="Times New Roman" w:hAnsi="Times New Roman"/>
          <w:b/>
          <w:sz w:val="32"/>
          <w:szCs w:val="32"/>
          <w:lang w:val="uk-UA"/>
        </w:rPr>
        <w:t>2016-2017 н.р., 2017-2018 н.р., 2018-2019 н.р.</w:t>
      </w:r>
    </w:p>
    <w:p w:rsidR="00BC5725" w:rsidRDefault="00BC5725" w:rsidP="00910120">
      <w:pPr>
        <w:pStyle w:val="NoSpacing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79"/>
        <w:gridCol w:w="770"/>
        <w:gridCol w:w="1590"/>
        <w:gridCol w:w="2389"/>
        <w:gridCol w:w="2248"/>
        <w:gridCol w:w="1872"/>
      </w:tblGrid>
      <w:tr w:rsidR="00BC5725" w:rsidRPr="00BC3B79" w:rsidTr="00BC3B79">
        <w:tc>
          <w:tcPr>
            <w:tcW w:w="1479" w:type="dxa"/>
          </w:tcPr>
          <w:p w:rsidR="00BC5725" w:rsidRPr="00BC3B79" w:rsidRDefault="00BC5725" w:rsidP="00BC3B7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C3B7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проведення</w:t>
            </w:r>
          </w:p>
        </w:tc>
        <w:tc>
          <w:tcPr>
            <w:tcW w:w="770" w:type="dxa"/>
          </w:tcPr>
          <w:p w:rsidR="00BC5725" w:rsidRPr="00BC3B79" w:rsidRDefault="00BC5725" w:rsidP="00BC3B7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90" w:type="dxa"/>
          </w:tcPr>
          <w:p w:rsidR="00BC5725" w:rsidRPr="00BC3B79" w:rsidRDefault="00BC5725" w:rsidP="00BC3B7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C3B7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2389" w:type="dxa"/>
          </w:tcPr>
          <w:p w:rsidR="00BC5725" w:rsidRPr="00BC3B79" w:rsidRDefault="00BC5725" w:rsidP="00BC3B7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C3B7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2248" w:type="dxa"/>
          </w:tcPr>
          <w:p w:rsidR="00BC5725" w:rsidRPr="00BC3B79" w:rsidRDefault="00BC5725" w:rsidP="00BC3B7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C3B7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Форми і методи проведення</w:t>
            </w:r>
          </w:p>
        </w:tc>
        <w:tc>
          <w:tcPr>
            <w:tcW w:w="1872" w:type="dxa"/>
          </w:tcPr>
          <w:p w:rsidR="00BC5725" w:rsidRPr="00BC3B79" w:rsidRDefault="00BC5725" w:rsidP="00BC3B7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C3B7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Відповід.</w:t>
            </w:r>
          </w:p>
        </w:tc>
      </w:tr>
      <w:tr w:rsidR="00BC5725" w:rsidRPr="00BC3B79" w:rsidTr="00BC3B79">
        <w:trPr>
          <w:trHeight w:val="3036"/>
        </w:trPr>
        <w:tc>
          <w:tcPr>
            <w:tcW w:w="1479" w:type="dxa"/>
          </w:tcPr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B7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Вересень </w:t>
            </w:r>
          </w:p>
        </w:tc>
        <w:tc>
          <w:tcPr>
            <w:tcW w:w="770" w:type="dxa"/>
          </w:tcPr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B79">
              <w:rPr>
                <w:rFonts w:ascii="Times New Roman" w:hAnsi="Times New Roman"/>
                <w:sz w:val="24"/>
                <w:szCs w:val="24"/>
                <w:lang w:val="uk-UA"/>
              </w:rPr>
              <w:t>1-й рік</w:t>
            </w: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B79">
              <w:rPr>
                <w:rFonts w:ascii="Times New Roman" w:hAnsi="Times New Roman"/>
                <w:sz w:val="24"/>
                <w:szCs w:val="24"/>
                <w:lang w:val="uk-UA"/>
              </w:rPr>
              <w:t>2-3 рік</w:t>
            </w:r>
          </w:p>
        </w:tc>
        <w:tc>
          <w:tcPr>
            <w:tcW w:w="1590" w:type="dxa"/>
          </w:tcPr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B79">
              <w:rPr>
                <w:rFonts w:ascii="Times New Roman" w:hAnsi="Times New Roman"/>
                <w:sz w:val="24"/>
                <w:szCs w:val="24"/>
                <w:lang w:val="uk-UA"/>
              </w:rPr>
              <w:t>Загальні засади організації навчання в школі</w:t>
            </w: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B79">
              <w:rPr>
                <w:rFonts w:ascii="Times New Roman" w:hAnsi="Times New Roman"/>
                <w:sz w:val="24"/>
                <w:szCs w:val="24"/>
                <w:lang w:val="uk-UA"/>
              </w:rPr>
              <w:t>Критерії оцінювання навчальних досягнень учнів</w:t>
            </w:r>
          </w:p>
        </w:tc>
        <w:tc>
          <w:tcPr>
            <w:tcW w:w="2389" w:type="dxa"/>
          </w:tcPr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B79">
              <w:rPr>
                <w:rFonts w:ascii="Times New Roman" w:hAnsi="Times New Roman"/>
                <w:sz w:val="24"/>
                <w:szCs w:val="24"/>
                <w:lang w:val="uk-UA"/>
              </w:rPr>
              <w:t>Нормативна і правова база «Закон України про освіту», Закон України про загальну середню освіту», «Статут школи. правила внутрішнього розпорядку, техніка безпеки»</w:t>
            </w: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B79">
              <w:rPr>
                <w:rFonts w:ascii="Times New Roman" w:hAnsi="Times New Roman"/>
                <w:sz w:val="24"/>
                <w:szCs w:val="24"/>
                <w:lang w:val="uk-UA"/>
              </w:rPr>
              <w:t>Оволодіння змістом нових програм і підручників</w:t>
            </w: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B79">
              <w:rPr>
                <w:rFonts w:ascii="Times New Roman" w:hAnsi="Times New Roman"/>
                <w:sz w:val="24"/>
                <w:szCs w:val="24"/>
                <w:lang w:val="uk-UA"/>
              </w:rPr>
              <w:t>Володіння вимогами щодо ведення шкільної документації</w:t>
            </w: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B79">
              <w:rPr>
                <w:rFonts w:ascii="Times New Roman" w:hAnsi="Times New Roman"/>
                <w:sz w:val="24"/>
                <w:szCs w:val="24"/>
                <w:lang w:val="uk-UA"/>
              </w:rPr>
              <w:t>Функції контролю і оцінювання навчальних досягнень учнів:</w:t>
            </w: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B79">
              <w:rPr>
                <w:rFonts w:ascii="Times New Roman" w:hAnsi="Times New Roman"/>
                <w:sz w:val="24"/>
                <w:szCs w:val="24"/>
                <w:lang w:val="uk-UA"/>
              </w:rPr>
              <w:t>1. Критерії оцінювання навчальних досягнень учнів за рівнями.</w:t>
            </w: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B79">
              <w:rPr>
                <w:rFonts w:ascii="Times New Roman" w:hAnsi="Times New Roman"/>
                <w:sz w:val="24"/>
                <w:szCs w:val="24"/>
                <w:lang w:val="uk-UA"/>
              </w:rPr>
              <w:t>2. Правильність виставлення оцінок,тематичних і за семестр.</w:t>
            </w: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B79">
              <w:rPr>
                <w:rFonts w:ascii="Times New Roman" w:hAnsi="Times New Roman"/>
                <w:sz w:val="24"/>
                <w:szCs w:val="24"/>
                <w:lang w:val="uk-UA"/>
              </w:rPr>
              <w:t>3. Форми і методи контролю навчальних досягнень учнів.</w:t>
            </w:r>
          </w:p>
        </w:tc>
        <w:tc>
          <w:tcPr>
            <w:tcW w:w="2248" w:type="dxa"/>
          </w:tcPr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B79">
              <w:rPr>
                <w:rFonts w:ascii="Times New Roman" w:hAnsi="Times New Roman"/>
                <w:sz w:val="24"/>
                <w:szCs w:val="24"/>
                <w:lang w:val="uk-UA"/>
              </w:rPr>
              <w:t>Бесіда, інструктаж</w:t>
            </w: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B79">
              <w:rPr>
                <w:rFonts w:ascii="Times New Roman" w:hAnsi="Times New Roman"/>
                <w:sz w:val="24"/>
                <w:szCs w:val="24"/>
                <w:lang w:val="uk-UA"/>
              </w:rPr>
              <w:t>Методичний коментар</w:t>
            </w: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B79">
              <w:rPr>
                <w:rFonts w:ascii="Times New Roman" w:hAnsi="Times New Roman"/>
                <w:sz w:val="24"/>
                <w:szCs w:val="24"/>
                <w:lang w:val="uk-UA"/>
              </w:rPr>
              <w:t>Співбесіда</w:t>
            </w: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B79">
              <w:rPr>
                <w:rFonts w:ascii="Times New Roman" w:hAnsi="Times New Roman"/>
                <w:sz w:val="24"/>
                <w:szCs w:val="24"/>
                <w:lang w:val="uk-UA"/>
              </w:rPr>
              <w:t>Бесіда-практикум «Активні методи і форми знань»</w:t>
            </w: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72" w:type="dxa"/>
          </w:tcPr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B79">
              <w:rPr>
                <w:rFonts w:ascii="Times New Roman" w:hAnsi="Times New Roman"/>
                <w:sz w:val="24"/>
                <w:szCs w:val="24"/>
                <w:lang w:val="uk-UA"/>
              </w:rPr>
              <w:t>С.Банькова</w:t>
            </w: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B79">
              <w:rPr>
                <w:rFonts w:ascii="Times New Roman" w:hAnsi="Times New Roman"/>
                <w:sz w:val="24"/>
                <w:szCs w:val="24"/>
                <w:lang w:val="uk-UA"/>
              </w:rPr>
              <w:t>І.Бачинська</w:t>
            </w: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B79">
              <w:rPr>
                <w:rFonts w:ascii="Times New Roman" w:hAnsi="Times New Roman"/>
                <w:sz w:val="24"/>
                <w:szCs w:val="24"/>
                <w:lang w:val="uk-UA"/>
              </w:rPr>
              <w:t>Н.Пирогова</w:t>
            </w: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7807FB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B79">
              <w:rPr>
                <w:rFonts w:ascii="Times New Roman" w:hAnsi="Times New Roman"/>
                <w:sz w:val="24"/>
                <w:szCs w:val="24"/>
                <w:lang w:val="uk-UA"/>
              </w:rPr>
              <w:t>С.Банькова</w:t>
            </w:r>
          </w:p>
          <w:p w:rsidR="00BC5725" w:rsidRPr="00BC3B79" w:rsidRDefault="00BC5725" w:rsidP="007807FB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B79">
              <w:rPr>
                <w:rFonts w:ascii="Times New Roman" w:hAnsi="Times New Roman"/>
                <w:sz w:val="24"/>
                <w:szCs w:val="24"/>
                <w:lang w:val="uk-UA"/>
              </w:rPr>
              <w:t>І.Бачинська</w:t>
            </w:r>
          </w:p>
          <w:p w:rsidR="00BC5725" w:rsidRPr="00BC3B79" w:rsidRDefault="00BC5725" w:rsidP="007807FB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B79">
              <w:rPr>
                <w:rFonts w:ascii="Times New Roman" w:hAnsi="Times New Roman"/>
                <w:sz w:val="24"/>
                <w:szCs w:val="24"/>
                <w:lang w:val="uk-UA"/>
              </w:rPr>
              <w:t>Н.Пирогова</w:t>
            </w:r>
          </w:p>
          <w:p w:rsidR="00BC5725" w:rsidRPr="00BC3B79" w:rsidRDefault="00BC5725" w:rsidP="00873D27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873D27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B79">
              <w:rPr>
                <w:rFonts w:ascii="Times New Roman" w:hAnsi="Times New Roman"/>
                <w:sz w:val="24"/>
                <w:szCs w:val="24"/>
                <w:lang w:val="uk-UA"/>
              </w:rPr>
              <w:t>І.Бачинська</w:t>
            </w:r>
          </w:p>
          <w:p w:rsidR="00BC5725" w:rsidRPr="00BC3B79" w:rsidRDefault="00BC5725" w:rsidP="00873D27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B79">
              <w:rPr>
                <w:rFonts w:ascii="Times New Roman" w:hAnsi="Times New Roman"/>
                <w:sz w:val="24"/>
                <w:szCs w:val="24"/>
                <w:lang w:val="uk-UA"/>
              </w:rPr>
              <w:t>Н.Пирогова</w:t>
            </w:r>
          </w:p>
          <w:p w:rsidR="00BC5725" w:rsidRPr="00BC3B79" w:rsidRDefault="00BC5725" w:rsidP="008E2167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8E2167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8E2167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8E2167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8E2167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B79">
              <w:rPr>
                <w:rFonts w:ascii="Times New Roman" w:hAnsi="Times New Roman"/>
                <w:sz w:val="24"/>
                <w:szCs w:val="24"/>
                <w:lang w:val="uk-UA"/>
              </w:rPr>
              <w:t>С.Банькова</w:t>
            </w:r>
          </w:p>
          <w:p w:rsidR="00BC5725" w:rsidRPr="00BC3B79" w:rsidRDefault="00BC5725" w:rsidP="008E2167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B79">
              <w:rPr>
                <w:rFonts w:ascii="Times New Roman" w:hAnsi="Times New Roman"/>
                <w:sz w:val="24"/>
                <w:szCs w:val="24"/>
                <w:lang w:val="uk-UA"/>
              </w:rPr>
              <w:t>І.Бачинська</w:t>
            </w:r>
          </w:p>
          <w:p w:rsidR="00BC5725" w:rsidRPr="00BC3B79" w:rsidRDefault="00BC5725" w:rsidP="008E2167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B79">
              <w:rPr>
                <w:rFonts w:ascii="Times New Roman" w:hAnsi="Times New Roman"/>
                <w:sz w:val="24"/>
                <w:szCs w:val="24"/>
                <w:lang w:val="uk-UA"/>
              </w:rPr>
              <w:t>Н.Пирогова</w:t>
            </w: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C5725" w:rsidRPr="00BC3B79" w:rsidTr="00BC3B79">
        <w:tc>
          <w:tcPr>
            <w:tcW w:w="1479" w:type="dxa"/>
          </w:tcPr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B79">
              <w:rPr>
                <w:rFonts w:ascii="Times New Roman" w:hAnsi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770" w:type="dxa"/>
          </w:tcPr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B79">
              <w:rPr>
                <w:rFonts w:ascii="Times New Roman" w:hAnsi="Times New Roman"/>
                <w:sz w:val="24"/>
                <w:szCs w:val="24"/>
                <w:lang w:val="uk-UA"/>
              </w:rPr>
              <w:t>1-й рік</w:t>
            </w: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B79">
              <w:rPr>
                <w:rFonts w:ascii="Times New Roman" w:hAnsi="Times New Roman"/>
                <w:sz w:val="24"/>
                <w:szCs w:val="24"/>
                <w:lang w:val="uk-UA"/>
              </w:rPr>
              <w:t>2-3 рік</w:t>
            </w: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90" w:type="dxa"/>
          </w:tcPr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B79">
              <w:rPr>
                <w:rFonts w:ascii="Times New Roman" w:hAnsi="Times New Roman"/>
                <w:sz w:val="24"/>
                <w:szCs w:val="24"/>
                <w:lang w:val="uk-UA"/>
              </w:rPr>
              <w:t>Вікові та психологічні особливості учнів.</w:t>
            </w: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B79">
              <w:rPr>
                <w:rFonts w:ascii="Times New Roman" w:hAnsi="Times New Roman"/>
                <w:sz w:val="24"/>
                <w:szCs w:val="24"/>
                <w:lang w:val="uk-UA"/>
              </w:rPr>
              <w:t>Інтерактивне  навчання</w:t>
            </w:r>
          </w:p>
        </w:tc>
        <w:tc>
          <w:tcPr>
            <w:tcW w:w="2389" w:type="dxa"/>
          </w:tcPr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B79">
              <w:rPr>
                <w:rFonts w:ascii="Times New Roman" w:hAnsi="Times New Roman"/>
                <w:sz w:val="24"/>
                <w:szCs w:val="24"/>
                <w:lang w:val="uk-UA"/>
              </w:rPr>
              <w:t>Здійснення психолого-педагогічних спостережень</w:t>
            </w:r>
          </w:p>
          <w:p w:rsidR="00BC5725" w:rsidRPr="00BC3B79" w:rsidRDefault="00BC5725" w:rsidP="00873D27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B79">
              <w:rPr>
                <w:rFonts w:ascii="Times New Roman" w:hAnsi="Times New Roman"/>
                <w:sz w:val="24"/>
                <w:szCs w:val="24"/>
                <w:lang w:val="uk-UA"/>
              </w:rPr>
              <w:t>Розв’язання педагогічних ситуацій.</w:t>
            </w: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B79">
              <w:rPr>
                <w:rFonts w:ascii="Times New Roman" w:hAnsi="Times New Roman"/>
                <w:sz w:val="24"/>
                <w:szCs w:val="24"/>
                <w:lang w:val="uk-UA"/>
              </w:rPr>
              <w:t>Структура інтерактивного (особистісно зорієнтованого) уроку. Володіння технологією проведення такого уроку.</w:t>
            </w: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B79">
              <w:rPr>
                <w:rFonts w:ascii="Times New Roman" w:hAnsi="Times New Roman"/>
                <w:sz w:val="24"/>
                <w:szCs w:val="24"/>
                <w:lang w:val="uk-UA"/>
              </w:rPr>
              <w:t>Суть компетентнісного навчання..</w:t>
            </w:r>
          </w:p>
        </w:tc>
        <w:tc>
          <w:tcPr>
            <w:tcW w:w="2248" w:type="dxa"/>
          </w:tcPr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B79">
              <w:rPr>
                <w:rFonts w:ascii="Times New Roman" w:hAnsi="Times New Roman"/>
                <w:sz w:val="24"/>
                <w:szCs w:val="24"/>
                <w:lang w:val="uk-UA"/>
              </w:rPr>
              <w:t>Круглий стіл</w:t>
            </w: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B79">
              <w:rPr>
                <w:rFonts w:ascii="Times New Roman" w:hAnsi="Times New Roman"/>
                <w:sz w:val="24"/>
                <w:szCs w:val="24"/>
                <w:lang w:val="uk-UA"/>
              </w:rPr>
              <w:t>Методичний коментар</w:t>
            </w:r>
          </w:p>
        </w:tc>
        <w:tc>
          <w:tcPr>
            <w:tcW w:w="1872" w:type="dxa"/>
          </w:tcPr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B79">
              <w:rPr>
                <w:rFonts w:ascii="Times New Roman" w:hAnsi="Times New Roman"/>
                <w:sz w:val="24"/>
                <w:szCs w:val="24"/>
                <w:lang w:val="uk-UA"/>
              </w:rPr>
              <w:t>В.Басюк</w:t>
            </w: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8E2167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8E2167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8E2167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B79">
              <w:rPr>
                <w:rFonts w:ascii="Times New Roman" w:hAnsi="Times New Roman"/>
                <w:sz w:val="24"/>
                <w:szCs w:val="24"/>
                <w:lang w:val="uk-UA"/>
              </w:rPr>
              <w:t>С.Банькова</w:t>
            </w:r>
          </w:p>
          <w:p w:rsidR="00BC5725" w:rsidRPr="00BC3B79" w:rsidRDefault="00BC5725" w:rsidP="008E2167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B79">
              <w:rPr>
                <w:rFonts w:ascii="Times New Roman" w:hAnsi="Times New Roman"/>
                <w:sz w:val="24"/>
                <w:szCs w:val="24"/>
                <w:lang w:val="uk-UA"/>
              </w:rPr>
              <w:t>І.Бачинська</w:t>
            </w:r>
          </w:p>
          <w:p w:rsidR="00BC5725" w:rsidRPr="00BC3B79" w:rsidRDefault="00BC5725" w:rsidP="008E2167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B79">
              <w:rPr>
                <w:rFonts w:ascii="Times New Roman" w:hAnsi="Times New Roman"/>
                <w:sz w:val="24"/>
                <w:szCs w:val="24"/>
                <w:lang w:val="uk-UA"/>
              </w:rPr>
              <w:t>Н.Пирогова</w:t>
            </w: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C5725" w:rsidRPr="00BC3B79" w:rsidTr="00BC3B79">
        <w:tc>
          <w:tcPr>
            <w:tcW w:w="1479" w:type="dxa"/>
          </w:tcPr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B79">
              <w:rPr>
                <w:rFonts w:ascii="Times New Roman" w:hAnsi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770" w:type="dxa"/>
          </w:tcPr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B79">
              <w:rPr>
                <w:rFonts w:ascii="Times New Roman" w:hAnsi="Times New Roman"/>
                <w:sz w:val="24"/>
                <w:szCs w:val="24"/>
                <w:lang w:val="uk-UA"/>
              </w:rPr>
              <w:t>1-й рік</w:t>
            </w: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B79">
              <w:rPr>
                <w:rFonts w:ascii="Times New Roman" w:hAnsi="Times New Roman"/>
                <w:sz w:val="24"/>
                <w:szCs w:val="24"/>
                <w:lang w:val="uk-UA"/>
              </w:rPr>
              <w:t>2-3-й</w:t>
            </w: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B79">
              <w:rPr>
                <w:rFonts w:ascii="Times New Roman" w:hAnsi="Times New Roman"/>
                <w:sz w:val="24"/>
                <w:szCs w:val="24"/>
                <w:lang w:val="uk-UA"/>
              </w:rPr>
              <w:t>рік</w:t>
            </w: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90" w:type="dxa"/>
          </w:tcPr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B79">
              <w:rPr>
                <w:rFonts w:ascii="Times New Roman" w:hAnsi="Times New Roman"/>
                <w:sz w:val="24"/>
                <w:szCs w:val="24"/>
                <w:lang w:val="uk-UA"/>
              </w:rPr>
              <w:t>Робота з учнями</w:t>
            </w: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B79">
              <w:rPr>
                <w:rFonts w:ascii="Times New Roman" w:hAnsi="Times New Roman"/>
                <w:sz w:val="24"/>
                <w:szCs w:val="24"/>
                <w:lang w:val="uk-UA"/>
              </w:rPr>
              <w:t>Пізнавальна активність школярів</w:t>
            </w:r>
          </w:p>
        </w:tc>
        <w:tc>
          <w:tcPr>
            <w:tcW w:w="2389" w:type="dxa"/>
          </w:tcPr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B79">
              <w:rPr>
                <w:rFonts w:ascii="Times New Roman" w:hAnsi="Times New Roman"/>
                <w:sz w:val="24"/>
                <w:szCs w:val="24"/>
                <w:lang w:val="uk-UA"/>
              </w:rPr>
              <w:t>Вивчення індивідуальних особливостей учнів.</w:t>
            </w: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B79">
              <w:rPr>
                <w:rFonts w:ascii="Times New Roman" w:hAnsi="Times New Roman"/>
                <w:sz w:val="24"/>
                <w:szCs w:val="24"/>
                <w:lang w:val="uk-UA"/>
              </w:rPr>
              <w:t>Психологічні особливості пізнавальної діяльності школярів.</w:t>
            </w: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B79">
              <w:rPr>
                <w:rFonts w:ascii="Times New Roman" w:hAnsi="Times New Roman"/>
                <w:sz w:val="24"/>
                <w:szCs w:val="24"/>
                <w:lang w:val="uk-UA"/>
              </w:rPr>
              <w:t>Уміння стимулювати інтерес, активність, мислення  учнів.</w:t>
            </w:r>
          </w:p>
        </w:tc>
        <w:tc>
          <w:tcPr>
            <w:tcW w:w="2248" w:type="dxa"/>
          </w:tcPr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B79">
              <w:rPr>
                <w:rFonts w:ascii="Times New Roman" w:hAnsi="Times New Roman"/>
                <w:sz w:val="24"/>
                <w:szCs w:val="24"/>
                <w:lang w:val="uk-UA"/>
              </w:rPr>
              <w:t>Бесіда</w:t>
            </w: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B79">
              <w:rPr>
                <w:rFonts w:ascii="Times New Roman" w:hAnsi="Times New Roman"/>
                <w:sz w:val="24"/>
                <w:szCs w:val="24"/>
                <w:lang w:val="uk-UA"/>
              </w:rPr>
              <w:t>Методичні консультації</w:t>
            </w:r>
          </w:p>
        </w:tc>
        <w:tc>
          <w:tcPr>
            <w:tcW w:w="1872" w:type="dxa"/>
          </w:tcPr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B79">
              <w:rPr>
                <w:rFonts w:ascii="Times New Roman" w:hAnsi="Times New Roman"/>
                <w:sz w:val="24"/>
                <w:szCs w:val="24"/>
                <w:lang w:val="uk-UA"/>
              </w:rPr>
              <w:t>В.Басюк</w:t>
            </w: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B79">
              <w:rPr>
                <w:rFonts w:ascii="Times New Roman" w:hAnsi="Times New Roman"/>
                <w:sz w:val="24"/>
                <w:szCs w:val="24"/>
                <w:lang w:val="uk-UA"/>
              </w:rPr>
              <w:t>С.Банькова</w:t>
            </w: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8E2167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8E2167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B79">
              <w:rPr>
                <w:rFonts w:ascii="Times New Roman" w:hAnsi="Times New Roman"/>
                <w:sz w:val="24"/>
                <w:szCs w:val="24"/>
                <w:lang w:val="uk-UA"/>
              </w:rPr>
              <w:t>В.Басюк</w:t>
            </w:r>
          </w:p>
          <w:p w:rsidR="00BC5725" w:rsidRPr="00BC3B79" w:rsidRDefault="00BC5725" w:rsidP="008E2167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B79">
              <w:rPr>
                <w:rFonts w:ascii="Times New Roman" w:hAnsi="Times New Roman"/>
                <w:sz w:val="24"/>
                <w:szCs w:val="24"/>
                <w:lang w:val="uk-UA"/>
              </w:rPr>
              <w:t>С.Банькова</w:t>
            </w:r>
          </w:p>
        </w:tc>
      </w:tr>
      <w:tr w:rsidR="00BC5725" w:rsidRPr="00BC3B79" w:rsidTr="00BC3B79">
        <w:trPr>
          <w:trHeight w:val="5193"/>
        </w:trPr>
        <w:tc>
          <w:tcPr>
            <w:tcW w:w="1479" w:type="dxa"/>
          </w:tcPr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B79">
              <w:rPr>
                <w:rFonts w:ascii="Times New Roman" w:hAnsi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770" w:type="dxa"/>
          </w:tcPr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B79">
              <w:rPr>
                <w:rFonts w:ascii="Times New Roman" w:hAnsi="Times New Roman"/>
                <w:sz w:val="24"/>
                <w:szCs w:val="24"/>
                <w:lang w:val="uk-UA"/>
              </w:rPr>
              <w:t>1-й рік</w:t>
            </w: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B79">
              <w:rPr>
                <w:rFonts w:ascii="Times New Roman" w:hAnsi="Times New Roman"/>
                <w:sz w:val="24"/>
                <w:szCs w:val="24"/>
                <w:lang w:val="uk-UA"/>
              </w:rPr>
              <w:t>2-3 рік</w:t>
            </w:r>
          </w:p>
        </w:tc>
        <w:tc>
          <w:tcPr>
            <w:tcW w:w="1590" w:type="dxa"/>
          </w:tcPr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B79">
              <w:rPr>
                <w:rFonts w:ascii="Times New Roman" w:hAnsi="Times New Roman"/>
                <w:sz w:val="24"/>
                <w:szCs w:val="24"/>
                <w:lang w:val="uk-UA"/>
              </w:rPr>
              <w:t>Робота з батьками</w:t>
            </w: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B79">
              <w:rPr>
                <w:rFonts w:ascii="Times New Roman" w:hAnsi="Times New Roman"/>
                <w:sz w:val="24"/>
                <w:szCs w:val="24"/>
                <w:lang w:val="uk-UA"/>
              </w:rPr>
              <w:t>Інноваційна діяльність</w:t>
            </w: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89" w:type="dxa"/>
          </w:tcPr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Співпраця</w:t>
            </w:r>
            <w:r w:rsidRPr="00BC3B7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сім</w:t>
            </w:r>
            <w:r w:rsidRPr="00BC3B79">
              <w:rPr>
                <w:rFonts w:ascii="Times New Roman" w:hAnsi="Times New Roman"/>
                <w:sz w:val="24"/>
                <w:szCs w:val="24"/>
              </w:rPr>
              <w:t>’</w:t>
            </w:r>
            <w:r w:rsidRPr="00BC3B79">
              <w:rPr>
                <w:rFonts w:ascii="Times New Roman" w:hAnsi="Times New Roman"/>
                <w:sz w:val="24"/>
                <w:szCs w:val="24"/>
                <w:lang w:val="uk-UA"/>
              </w:rPr>
              <w:t>ї і школи.</w:t>
            </w: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B79">
              <w:rPr>
                <w:rFonts w:ascii="Times New Roman" w:hAnsi="Times New Roman"/>
                <w:sz w:val="24"/>
                <w:szCs w:val="24"/>
                <w:lang w:val="uk-UA"/>
              </w:rPr>
              <w:t>Психологія спілкування учитель-учень</w:t>
            </w: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B79">
              <w:rPr>
                <w:rFonts w:ascii="Times New Roman" w:hAnsi="Times New Roman"/>
                <w:sz w:val="24"/>
                <w:szCs w:val="24"/>
                <w:lang w:val="uk-UA"/>
              </w:rPr>
              <w:t>Готовність до інноваційної діяльності</w:t>
            </w: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B79">
              <w:rPr>
                <w:rFonts w:ascii="Times New Roman" w:hAnsi="Times New Roman"/>
                <w:sz w:val="24"/>
                <w:szCs w:val="24"/>
                <w:lang w:val="uk-UA"/>
              </w:rPr>
              <w:t>Використання на уроках акмеологічних прийомів, методів і стратегій творчого пошуку.</w:t>
            </w: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48" w:type="dxa"/>
          </w:tcPr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B79">
              <w:rPr>
                <w:rFonts w:ascii="Times New Roman" w:hAnsi="Times New Roman"/>
                <w:sz w:val="24"/>
                <w:szCs w:val="24"/>
                <w:lang w:val="uk-UA"/>
              </w:rPr>
              <w:t>Методична нарада</w:t>
            </w: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B79">
              <w:rPr>
                <w:rFonts w:ascii="Times New Roman" w:hAnsi="Times New Roman"/>
                <w:sz w:val="24"/>
                <w:szCs w:val="24"/>
                <w:lang w:val="uk-UA"/>
              </w:rPr>
              <w:t>Співбесіда.</w:t>
            </w: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B79">
              <w:rPr>
                <w:rFonts w:ascii="Times New Roman" w:hAnsi="Times New Roman"/>
                <w:sz w:val="24"/>
                <w:szCs w:val="24"/>
                <w:lang w:val="uk-UA"/>
              </w:rPr>
              <w:t>Діагностика</w:t>
            </w: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B79">
              <w:rPr>
                <w:rFonts w:ascii="Times New Roman" w:hAnsi="Times New Roman"/>
                <w:sz w:val="24"/>
                <w:szCs w:val="24"/>
                <w:lang w:val="uk-UA"/>
              </w:rPr>
              <w:t>Майстер-клас</w:t>
            </w:r>
          </w:p>
        </w:tc>
        <w:tc>
          <w:tcPr>
            <w:tcW w:w="1872" w:type="dxa"/>
          </w:tcPr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B79">
              <w:rPr>
                <w:rFonts w:ascii="Times New Roman" w:hAnsi="Times New Roman"/>
                <w:sz w:val="24"/>
                <w:szCs w:val="24"/>
                <w:lang w:val="uk-UA"/>
              </w:rPr>
              <w:t>І.Бачинська</w:t>
            </w: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B79">
              <w:rPr>
                <w:rFonts w:ascii="Times New Roman" w:hAnsi="Times New Roman"/>
                <w:sz w:val="24"/>
                <w:szCs w:val="24"/>
                <w:lang w:val="uk-UA"/>
              </w:rPr>
              <w:t>В.Басюк</w:t>
            </w: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B79">
              <w:rPr>
                <w:rFonts w:ascii="Times New Roman" w:hAnsi="Times New Roman"/>
                <w:sz w:val="24"/>
                <w:szCs w:val="24"/>
                <w:lang w:val="uk-UA"/>
              </w:rPr>
              <w:t>С.Банькова</w:t>
            </w: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B79">
              <w:rPr>
                <w:rFonts w:ascii="Times New Roman" w:hAnsi="Times New Roman"/>
                <w:sz w:val="24"/>
                <w:szCs w:val="24"/>
                <w:lang w:val="uk-UA"/>
              </w:rPr>
              <w:t>С.Банькова</w:t>
            </w:r>
          </w:p>
        </w:tc>
      </w:tr>
      <w:tr w:rsidR="00BC5725" w:rsidRPr="00BC3B79" w:rsidTr="00BC3B79">
        <w:tc>
          <w:tcPr>
            <w:tcW w:w="1479" w:type="dxa"/>
          </w:tcPr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B79">
              <w:rPr>
                <w:rFonts w:ascii="Times New Roman" w:hAnsi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770" w:type="dxa"/>
          </w:tcPr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B79">
              <w:rPr>
                <w:rFonts w:ascii="Times New Roman" w:hAnsi="Times New Roman"/>
                <w:sz w:val="24"/>
                <w:szCs w:val="24"/>
                <w:lang w:val="uk-UA"/>
              </w:rPr>
              <w:t>1-й рік</w:t>
            </w: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B79">
              <w:rPr>
                <w:rFonts w:ascii="Times New Roman" w:hAnsi="Times New Roman"/>
                <w:sz w:val="24"/>
                <w:szCs w:val="24"/>
                <w:lang w:val="uk-UA"/>
              </w:rPr>
              <w:t>2-3 рік</w:t>
            </w:r>
          </w:p>
        </w:tc>
        <w:tc>
          <w:tcPr>
            <w:tcW w:w="1590" w:type="dxa"/>
          </w:tcPr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B79">
              <w:rPr>
                <w:rFonts w:ascii="Times New Roman" w:hAnsi="Times New Roman"/>
                <w:sz w:val="24"/>
                <w:szCs w:val="24"/>
                <w:lang w:val="uk-UA"/>
              </w:rPr>
              <w:t>Робота з батьками</w:t>
            </w: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B79">
              <w:rPr>
                <w:rFonts w:ascii="Times New Roman" w:hAnsi="Times New Roman"/>
                <w:sz w:val="24"/>
                <w:szCs w:val="24"/>
                <w:lang w:val="uk-UA"/>
              </w:rPr>
              <w:t>Методи навчання</w:t>
            </w:r>
          </w:p>
        </w:tc>
        <w:tc>
          <w:tcPr>
            <w:tcW w:w="2389" w:type="dxa"/>
          </w:tcPr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873D27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B79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роботи з невмотивованими учнями.</w:t>
            </w: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B79">
              <w:rPr>
                <w:rFonts w:ascii="Times New Roman" w:hAnsi="Times New Roman"/>
                <w:sz w:val="24"/>
                <w:szCs w:val="24"/>
                <w:lang w:val="uk-UA"/>
              </w:rPr>
              <w:t>Ігрові методи навчання.</w:t>
            </w: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B79">
              <w:rPr>
                <w:rFonts w:ascii="Times New Roman" w:hAnsi="Times New Roman"/>
                <w:sz w:val="24"/>
                <w:szCs w:val="24"/>
                <w:lang w:val="uk-UA"/>
              </w:rPr>
              <w:t>Методи самоуправління навчально-виховним процесом.</w:t>
            </w: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B79">
              <w:rPr>
                <w:rFonts w:ascii="Times New Roman" w:hAnsi="Times New Roman"/>
                <w:sz w:val="24"/>
                <w:szCs w:val="24"/>
                <w:lang w:val="uk-UA"/>
              </w:rPr>
              <w:t>Опрацювання вимог до сучасного уроку.</w:t>
            </w: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48" w:type="dxa"/>
          </w:tcPr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B79">
              <w:rPr>
                <w:rFonts w:ascii="Times New Roman" w:hAnsi="Times New Roman"/>
                <w:sz w:val="24"/>
                <w:szCs w:val="24"/>
                <w:lang w:val="uk-UA"/>
              </w:rPr>
              <w:t>Порада психолога</w:t>
            </w: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B79">
              <w:rPr>
                <w:rFonts w:ascii="Times New Roman" w:hAnsi="Times New Roman"/>
                <w:sz w:val="24"/>
                <w:szCs w:val="24"/>
                <w:lang w:val="uk-UA"/>
              </w:rPr>
              <w:t>Методичні консультації</w:t>
            </w:r>
          </w:p>
        </w:tc>
        <w:tc>
          <w:tcPr>
            <w:tcW w:w="1872" w:type="dxa"/>
          </w:tcPr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B79">
              <w:rPr>
                <w:rFonts w:ascii="Times New Roman" w:hAnsi="Times New Roman"/>
                <w:sz w:val="24"/>
                <w:szCs w:val="24"/>
                <w:lang w:val="uk-UA"/>
              </w:rPr>
              <w:t>В.Басюк</w:t>
            </w: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8E2167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8E2167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B79">
              <w:rPr>
                <w:rFonts w:ascii="Times New Roman" w:hAnsi="Times New Roman"/>
                <w:sz w:val="24"/>
                <w:szCs w:val="24"/>
                <w:lang w:val="uk-UA"/>
              </w:rPr>
              <w:t>С.Банькова</w:t>
            </w:r>
          </w:p>
          <w:p w:rsidR="00BC5725" w:rsidRPr="00BC3B79" w:rsidRDefault="00BC5725" w:rsidP="008E2167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B79">
              <w:rPr>
                <w:rFonts w:ascii="Times New Roman" w:hAnsi="Times New Roman"/>
                <w:sz w:val="24"/>
                <w:szCs w:val="24"/>
                <w:lang w:val="uk-UA"/>
              </w:rPr>
              <w:t>І.Бачинська</w:t>
            </w:r>
          </w:p>
          <w:p w:rsidR="00BC5725" w:rsidRPr="00BC3B79" w:rsidRDefault="00BC5725" w:rsidP="008E2167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B79">
              <w:rPr>
                <w:rFonts w:ascii="Times New Roman" w:hAnsi="Times New Roman"/>
                <w:sz w:val="24"/>
                <w:szCs w:val="24"/>
                <w:lang w:val="uk-UA"/>
              </w:rPr>
              <w:t>Н.Пирогова</w:t>
            </w: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C5725" w:rsidRPr="00BC3B79" w:rsidTr="00BC3B79">
        <w:tc>
          <w:tcPr>
            <w:tcW w:w="1479" w:type="dxa"/>
          </w:tcPr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B7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Лютий </w:t>
            </w:r>
          </w:p>
        </w:tc>
        <w:tc>
          <w:tcPr>
            <w:tcW w:w="770" w:type="dxa"/>
          </w:tcPr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B79">
              <w:rPr>
                <w:rFonts w:ascii="Times New Roman" w:hAnsi="Times New Roman"/>
                <w:sz w:val="24"/>
                <w:szCs w:val="24"/>
                <w:lang w:val="uk-UA"/>
              </w:rPr>
              <w:t>1-й рік</w:t>
            </w: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B79">
              <w:rPr>
                <w:rFonts w:ascii="Times New Roman" w:hAnsi="Times New Roman"/>
                <w:sz w:val="24"/>
                <w:szCs w:val="24"/>
                <w:lang w:val="uk-UA"/>
              </w:rPr>
              <w:t>2-3 рік</w:t>
            </w:r>
          </w:p>
        </w:tc>
        <w:tc>
          <w:tcPr>
            <w:tcW w:w="1590" w:type="dxa"/>
          </w:tcPr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B79">
              <w:rPr>
                <w:rFonts w:ascii="Times New Roman" w:hAnsi="Times New Roman"/>
                <w:sz w:val="24"/>
                <w:szCs w:val="24"/>
                <w:lang w:val="uk-UA"/>
              </w:rPr>
              <w:t>Форми навчання</w:t>
            </w: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89" w:type="dxa"/>
          </w:tcPr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B79">
              <w:rPr>
                <w:rFonts w:ascii="Times New Roman" w:hAnsi="Times New Roman"/>
                <w:sz w:val="24"/>
                <w:szCs w:val="24"/>
                <w:lang w:val="uk-UA"/>
              </w:rPr>
              <w:t>Як створити ситуацію діалогу.</w:t>
            </w: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B7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Функції уроку, мета уроку.</w:t>
            </w: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B79">
              <w:rPr>
                <w:rFonts w:ascii="Times New Roman" w:hAnsi="Times New Roman"/>
                <w:sz w:val="24"/>
                <w:szCs w:val="24"/>
                <w:lang w:val="uk-UA"/>
              </w:rPr>
              <w:t>Конструювання уроку за метою, дидактичними завданнями та змістом навчального матеріалу.</w:t>
            </w: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B79">
              <w:rPr>
                <w:rFonts w:ascii="Times New Roman" w:hAnsi="Times New Roman"/>
                <w:sz w:val="24"/>
                <w:szCs w:val="24"/>
                <w:lang w:val="uk-UA"/>
              </w:rPr>
              <w:t>Показовий урок – особливості підготовки та проведення.</w:t>
            </w: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B79">
              <w:rPr>
                <w:rFonts w:ascii="Times New Roman" w:hAnsi="Times New Roman"/>
                <w:sz w:val="24"/>
                <w:szCs w:val="24"/>
                <w:lang w:val="uk-UA"/>
              </w:rPr>
              <w:t>Здійснення самоаналізу уроку.</w:t>
            </w: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B79">
              <w:rPr>
                <w:rFonts w:ascii="Times New Roman" w:hAnsi="Times New Roman"/>
                <w:sz w:val="24"/>
                <w:szCs w:val="24"/>
                <w:lang w:val="uk-UA"/>
              </w:rPr>
              <w:t>Особистість вчителя як чинник навчання.</w:t>
            </w:r>
          </w:p>
        </w:tc>
        <w:tc>
          <w:tcPr>
            <w:tcW w:w="2248" w:type="dxa"/>
          </w:tcPr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B79">
              <w:rPr>
                <w:rFonts w:ascii="Times New Roman" w:hAnsi="Times New Roman"/>
                <w:sz w:val="24"/>
                <w:szCs w:val="24"/>
                <w:lang w:val="uk-UA"/>
              </w:rPr>
              <w:t>Поради психолога</w:t>
            </w: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B79">
              <w:rPr>
                <w:rFonts w:ascii="Times New Roman" w:hAnsi="Times New Roman"/>
                <w:sz w:val="24"/>
                <w:szCs w:val="24"/>
                <w:lang w:val="uk-UA"/>
              </w:rPr>
              <w:t>Семінар-практикум</w:t>
            </w: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B79">
              <w:rPr>
                <w:rFonts w:ascii="Times New Roman" w:hAnsi="Times New Roman"/>
                <w:sz w:val="24"/>
                <w:szCs w:val="24"/>
                <w:lang w:val="uk-UA"/>
              </w:rPr>
              <w:t>Показові уроки</w:t>
            </w:r>
          </w:p>
        </w:tc>
        <w:tc>
          <w:tcPr>
            <w:tcW w:w="1872" w:type="dxa"/>
          </w:tcPr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B7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В. Басюк  </w:t>
            </w: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7807FB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B7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С.Банькова</w:t>
            </w:r>
          </w:p>
          <w:p w:rsidR="00BC5725" w:rsidRPr="00BC3B79" w:rsidRDefault="00BC5725" w:rsidP="007807FB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B79">
              <w:rPr>
                <w:rFonts w:ascii="Times New Roman" w:hAnsi="Times New Roman"/>
                <w:sz w:val="24"/>
                <w:szCs w:val="24"/>
                <w:lang w:val="uk-UA"/>
              </w:rPr>
              <w:t>І.Бачинська</w:t>
            </w:r>
          </w:p>
          <w:p w:rsidR="00BC5725" w:rsidRPr="00BC3B79" w:rsidRDefault="00BC5725" w:rsidP="007807FB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B79">
              <w:rPr>
                <w:rFonts w:ascii="Times New Roman" w:hAnsi="Times New Roman"/>
                <w:sz w:val="24"/>
                <w:szCs w:val="24"/>
                <w:lang w:val="uk-UA"/>
              </w:rPr>
              <w:t>Н.Пирогова</w:t>
            </w: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B7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    </w:t>
            </w: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C5725" w:rsidRPr="00BC3B79" w:rsidTr="00BC3B79">
        <w:tc>
          <w:tcPr>
            <w:tcW w:w="1479" w:type="dxa"/>
          </w:tcPr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B79">
              <w:rPr>
                <w:rFonts w:ascii="Times New Roman" w:hAnsi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770" w:type="dxa"/>
          </w:tcPr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B79">
              <w:rPr>
                <w:rFonts w:ascii="Times New Roman" w:hAnsi="Times New Roman"/>
                <w:sz w:val="24"/>
                <w:szCs w:val="24"/>
                <w:lang w:val="uk-UA"/>
              </w:rPr>
              <w:t>1-й рік</w:t>
            </w: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B79">
              <w:rPr>
                <w:rFonts w:ascii="Times New Roman" w:hAnsi="Times New Roman"/>
                <w:sz w:val="24"/>
                <w:szCs w:val="24"/>
                <w:lang w:val="uk-UA"/>
              </w:rPr>
              <w:t>2-3 рік</w:t>
            </w:r>
          </w:p>
        </w:tc>
        <w:tc>
          <w:tcPr>
            <w:tcW w:w="1590" w:type="dxa"/>
          </w:tcPr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B79">
              <w:rPr>
                <w:rFonts w:ascii="Times New Roman" w:hAnsi="Times New Roman"/>
                <w:sz w:val="24"/>
                <w:szCs w:val="24"/>
                <w:lang w:val="uk-UA"/>
              </w:rPr>
              <w:t>Виховання учнів у школі</w:t>
            </w:r>
          </w:p>
        </w:tc>
        <w:tc>
          <w:tcPr>
            <w:tcW w:w="2389" w:type="dxa"/>
          </w:tcPr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B79">
              <w:rPr>
                <w:rFonts w:ascii="Times New Roman" w:hAnsi="Times New Roman"/>
                <w:sz w:val="24"/>
                <w:szCs w:val="24"/>
                <w:lang w:val="uk-UA"/>
              </w:rPr>
              <w:t>Як виховати особистість.</w:t>
            </w:r>
          </w:p>
          <w:p w:rsidR="00BC5725" w:rsidRPr="00BC3B79" w:rsidRDefault="00BC5725" w:rsidP="00156A05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B79">
              <w:rPr>
                <w:rFonts w:ascii="Times New Roman" w:hAnsi="Times New Roman"/>
                <w:sz w:val="24"/>
                <w:szCs w:val="24"/>
                <w:lang w:val="uk-UA"/>
              </w:rPr>
              <w:t>Уміння аналізувати свої стереотипи та змінювати їх.</w:t>
            </w: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B7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Суть і зміст процесу виховання.</w:t>
            </w: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B7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Форми і види виховних заходів.</w:t>
            </w: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B79">
              <w:rPr>
                <w:rFonts w:ascii="Times New Roman" w:hAnsi="Times New Roman"/>
                <w:sz w:val="24"/>
                <w:szCs w:val="24"/>
                <w:lang w:val="uk-UA"/>
              </w:rPr>
              <w:t>Методи виховання.</w:t>
            </w: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B79">
              <w:rPr>
                <w:rFonts w:ascii="Times New Roman" w:hAnsi="Times New Roman"/>
                <w:sz w:val="24"/>
                <w:szCs w:val="24"/>
                <w:lang w:val="uk-UA"/>
              </w:rPr>
              <w:t>Національний характер виховання.</w:t>
            </w: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B79">
              <w:rPr>
                <w:rFonts w:ascii="Times New Roman" w:hAnsi="Times New Roman"/>
                <w:sz w:val="24"/>
                <w:szCs w:val="24"/>
                <w:lang w:val="uk-UA"/>
              </w:rPr>
              <w:t>Критерії вихованості особистості.</w:t>
            </w:r>
          </w:p>
        </w:tc>
        <w:tc>
          <w:tcPr>
            <w:tcW w:w="2248" w:type="dxa"/>
          </w:tcPr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B79">
              <w:rPr>
                <w:rFonts w:ascii="Times New Roman" w:hAnsi="Times New Roman"/>
                <w:sz w:val="24"/>
                <w:szCs w:val="24"/>
                <w:lang w:val="uk-UA"/>
              </w:rPr>
              <w:t>Методична консультація</w:t>
            </w:r>
          </w:p>
        </w:tc>
        <w:tc>
          <w:tcPr>
            <w:tcW w:w="1872" w:type="dxa"/>
          </w:tcPr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B79">
              <w:rPr>
                <w:rFonts w:ascii="Times New Roman" w:hAnsi="Times New Roman"/>
                <w:sz w:val="24"/>
                <w:szCs w:val="24"/>
                <w:lang w:val="uk-UA"/>
              </w:rPr>
              <w:t>В. Басюк</w:t>
            </w: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B79">
              <w:rPr>
                <w:rFonts w:ascii="Times New Roman" w:hAnsi="Times New Roman"/>
                <w:sz w:val="24"/>
                <w:szCs w:val="24"/>
                <w:lang w:val="uk-UA"/>
              </w:rPr>
              <w:t>І.Бачинська</w:t>
            </w:r>
          </w:p>
        </w:tc>
      </w:tr>
      <w:tr w:rsidR="00BC5725" w:rsidRPr="00BC3B79" w:rsidTr="00BC3B79">
        <w:tc>
          <w:tcPr>
            <w:tcW w:w="1479" w:type="dxa"/>
          </w:tcPr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B79">
              <w:rPr>
                <w:rFonts w:ascii="Times New Roman" w:hAnsi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770" w:type="dxa"/>
          </w:tcPr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B79">
              <w:rPr>
                <w:rFonts w:ascii="Times New Roman" w:hAnsi="Times New Roman"/>
                <w:sz w:val="24"/>
                <w:szCs w:val="24"/>
                <w:lang w:val="uk-UA"/>
              </w:rPr>
              <w:t>1-й рік</w:t>
            </w: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B79">
              <w:rPr>
                <w:rFonts w:ascii="Times New Roman" w:hAnsi="Times New Roman"/>
                <w:sz w:val="24"/>
                <w:szCs w:val="24"/>
                <w:lang w:val="uk-UA"/>
              </w:rPr>
              <w:t>2-3 рік</w:t>
            </w:r>
          </w:p>
        </w:tc>
        <w:tc>
          <w:tcPr>
            <w:tcW w:w="1590" w:type="dxa"/>
          </w:tcPr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B79">
              <w:rPr>
                <w:rFonts w:ascii="Times New Roman" w:hAnsi="Times New Roman"/>
                <w:sz w:val="24"/>
                <w:szCs w:val="24"/>
                <w:lang w:val="uk-UA"/>
              </w:rPr>
              <w:t>Звіт про стажування</w:t>
            </w: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B79">
              <w:rPr>
                <w:rFonts w:ascii="Times New Roman" w:hAnsi="Times New Roman"/>
                <w:sz w:val="24"/>
                <w:szCs w:val="24"/>
                <w:lang w:val="uk-UA"/>
              </w:rPr>
              <w:t>Звіт про стажування</w:t>
            </w:r>
          </w:p>
        </w:tc>
        <w:tc>
          <w:tcPr>
            <w:tcW w:w="2389" w:type="dxa"/>
          </w:tcPr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B79">
              <w:rPr>
                <w:rFonts w:ascii="Times New Roman" w:hAnsi="Times New Roman"/>
                <w:sz w:val="24"/>
                <w:szCs w:val="24"/>
                <w:lang w:val="uk-UA"/>
              </w:rPr>
              <w:t>Уміння проектувати план навчальної діяльності.</w:t>
            </w: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B79">
              <w:rPr>
                <w:rFonts w:ascii="Times New Roman" w:hAnsi="Times New Roman"/>
                <w:sz w:val="24"/>
                <w:szCs w:val="24"/>
                <w:lang w:val="uk-UA"/>
              </w:rPr>
              <w:t>Демонстрація педагогічних знахідок</w:t>
            </w:r>
          </w:p>
        </w:tc>
        <w:tc>
          <w:tcPr>
            <w:tcW w:w="2248" w:type="dxa"/>
          </w:tcPr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B7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Кругли стіл </w:t>
            </w: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B79">
              <w:rPr>
                <w:rFonts w:ascii="Times New Roman" w:hAnsi="Times New Roman"/>
                <w:sz w:val="24"/>
                <w:szCs w:val="24"/>
                <w:lang w:val="uk-UA"/>
              </w:rPr>
              <w:t>Методичний фестиваль «Перші кроки майстерності».</w:t>
            </w:r>
          </w:p>
        </w:tc>
        <w:tc>
          <w:tcPr>
            <w:tcW w:w="1872" w:type="dxa"/>
          </w:tcPr>
          <w:p w:rsidR="00BC5725" w:rsidRPr="00BC3B79" w:rsidRDefault="00BC5725" w:rsidP="00156A05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B79">
              <w:rPr>
                <w:rFonts w:ascii="Times New Roman" w:hAnsi="Times New Roman"/>
                <w:sz w:val="24"/>
                <w:szCs w:val="24"/>
                <w:lang w:val="uk-UA"/>
              </w:rPr>
              <w:t>С.Банькова</w:t>
            </w:r>
          </w:p>
          <w:p w:rsidR="00BC5725" w:rsidRPr="00BC3B79" w:rsidRDefault="00BC5725" w:rsidP="00156A05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B79">
              <w:rPr>
                <w:rFonts w:ascii="Times New Roman" w:hAnsi="Times New Roman"/>
                <w:sz w:val="24"/>
                <w:szCs w:val="24"/>
                <w:lang w:val="uk-UA"/>
              </w:rPr>
              <w:t>І.Бачинська</w:t>
            </w:r>
          </w:p>
          <w:p w:rsidR="00BC5725" w:rsidRPr="00BC3B79" w:rsidRDefault="00BC5725" w:rsidP="00156A05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B79">
              <w:rPr>
                <w:rFonts w:ascii="Times New Roman" w:hAnsi="Times New Roman"/>
                <w:sz w:val="24"/>
                <w:szCs w:val="24"/>
                <w:lang w:val="uk-UA"/>
              </w:rPr>
              <w:t>Н.Пирогова</w:t>
            </w: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C5725" w:rsidRPr="00BC3B79" w:rsidRDefault="00BC5725" w:rsidP="007807FB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B79">
              <w:rPr>
                <w:rFonts w:ascii="Times New Roman" w:hAnsi="Times New Roman"/>
                <w:sz w:val="24"/>
                <w:szCs w:val="24"/>
                <w:lang w:val="uk-UA"/>
              </w:rPr>
              <w:t>С.Банькова</w:t>
            </w:r>
          </w:p>
          <w:p w:rsidR="00BC5725" w:rsidRPr="00BC3B79" w:rsidRDefault="00BC5725" w:rsidP="007807FB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B79">
              <w:rPr>
                <w:rFonts w:ascii="Times New Roman" w:hAnsi="Times New Roman"/>
                <w:sz w:val="24"/>
                <w:szCs w:val="24"/>
                <w:lang w:val="uk-UA"/>
              </w:rPr>
              <w:t>І.Бачинська</w:t>
            </w:r>
          </w:p>
          <w:p w:rsidR="00BC5725" w:rsidRPr="00BC3B79" w:rsidRDefault="00BC5725" w:rsidP="007807FB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B79">
              <w:rPr>
                <w:rFonts w:ascii="Times New Roman" w:hAnsi="Times New Roman"/>
                <w:sz w:val="24"/>
                <w:szCs w:val="24"/>
                <w:lang w:val="uk-UA"/>
              </w:rPr>
              <w:t>Н.Пирогова</w:t>
            </w:r>
          </w:p>
          <w:p w:rsidR="00BC5725" w:rsidRPr="00BC3B79" w:rsidRDefault="00BC5725" w:rsidP="00910120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BC5725" w:rsidRPr="00F612C2" w:rsidRDefault="00BC5725" w:rsidP="00910120">
      <w:pPr>
        <w:pStyle w:val="NoSpacing"/>
        <w:rPr>
          <w:rFonts w:ascii="Times New Roman" w:hAnsi="Times New Roman"/>
          <w:sz w:val="28"/>
          <w:szCs w:val="28"/>
          <w:lang w:val="uk-UA"/>
        </w:rPr>
      </w:pPr>
    </w:p>
    <w:sectPr w:rsidR="00BC5725" w:rsidRPr="00F612C2" w:rsidSect="00055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0120"/>
    <w:rsid w:val="00055C27"/>
    <w:rsid w:val="00104348"/>
    <w:rsid w:val="00125F12"/>
    <w:rsid w:val="00156A05"/>
    <w:rsid w:val="00185B2F"/>
    <w:rsid w:val="001F4322"/>
    <w:rsid w:val="00204C26"/>
    <w:rsid w:val="00204E9A"/>
    <w:rsid w:val="00205E83"/>
    <w:rsid w:val="003622DC"/>
    <w:rsid w:val="003E0144"/>
    <w:rsid w:val="006E6988"/>
    <w:rsid w:val="00726233"/>
    <w:rsid w:val="0073732F"/>
    <w:rsid w:val="007807FB"/>
    <w:rsid w:val="00783EDC"/>
    <w:rsid w:val="00786C65"/>
    <w:rsid w:val="007F6722"/>
    <w:rsid w:val="00834019"/>
    <w:rsid w:val="00844785"/>
    <w:rsid w:val="008630C8"/>
    <w:rsid w:val="00873D27"/>
    <w:rsid w:val="00897386"/>
    <w:rsid w:val="008C6C9C"/>
    <w:rsid w:val="008E2167"/>
    <w:rsid w:val="00910120"/>
    <w:rsid w:val="00A40747"/>
    <w:rsid w:val="00A7433A"/>
    <w:rsid w:val="00AE7D4F"/>
    <w:rsid w:val="00BC3B79"/>
    <w:rsid w:val="00BC5725"/>
    <w:rsid w:val="00BD7D87"/>
    <w:rsid w:val="00C35C88"/>
    <w:rsid w:val="00CB3C79"/>
    <w:rsid w:val="00D53FFD"/>
    <w:rsid w:val="00D7239E"/>
    <w:rsid w:val="00D7355D"/>
    <w:rsid w:val="00D73AD1"/>
    <w:rsid w:val="00E44093"/>
    <w:rsid w:val="00E80F47"/>
    <w:rsid w:val="00F612C2"/>
    <w:rsid w:val="00FD0B1C"/>
    <w:rsid w:val="00FE6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C27"/>
    <w:pPr>
      <w:spacing w:after="200" w:line="276" w:lineRule="auto"/>
    </w:pPr>
    <w:rPr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10120"/>
    <w:rPr>
      <w:lang w:val="ru-RU" w:eastAsia="ru-RU"/>
    </w:rPr>
  </w:style>
  <w:style w:type="table" w:styleId="TableGrid">
    <w:name w:val="Table Grid"/>
    <w:basedOn w:val="TableNormal"/>
    <w:uiPriority w:val="99"/>
    <w:rsid w:val="00F612C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107</TotalTime>
  <Pages>3</Pages>
  <Words>550</Words>
  <Characters>3138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29</cp:revision>
  <dcterms:created xsi:type="dcterms:W3CDTF">2016-10-13T05:58:00Z</dcterms:created>
  <dcterms:modified xsi:type="dcterms:W3CDTF">2008-05-07T17:37:00Z</dcterms:modified>
</cp:coreProperties>
</file>